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widowControl w:val="0"/>
        <w:spacing w:after="0" w:line="240" w:lineRule="auto"/>
        <w:jc w:val="both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>CAMMINARE INSIEME</w:t>
      </w:r>
    </w:p>
    <w:p>
      <w:pPr>
        <w:pStyle w:val="Normale"/>
        <w:widowControl w:val="0"/>
        <w:spacing w:after="0" w:line="240" w:lineRule="auto"/>
        <w:jc w:val="both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>NELLA GIOIA DEL VANGELO</w:t>
      </w:r>
    </w:p>
    <w:p>
      <w:pPr>
        <w:pStyle w:val="Normale"/>
        <w:widowControl w:val="0"/>
        <w:spacing w:after="0" w:line="240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it-IT"/>
        </w:rPr>
        <w:t>Lettera circolare del Vescovo Francesco</w:t>
      </w:r>
    </w:p>
    <w:p>
      <w:pPr>
        <w:pStyle w:val="Normale"/>
        <w:widowControl w:val="0"/>
        <w:spacing w:after="0" w:line="240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it-IT"/>
        </w:rPr>
        <w:t>per l'anno pastorale 2016-2017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>Care sorelle e fratelli,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una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lettera circolare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” </w:t>
      </w:r>
      <w:r>
        <w:rPr>
          <w:rFonts w:ascii="Arial" w:hAnsi="Arial"/>
          <w:sz w:val="24"/>
          <w:szCs w:val="24"/>
          <w:rtl w:val="0"/>
          <w:lang w:val="it-IT"/>
        </w:rPr>
        <w:t>non comincia con appellativi come questi, piuttosto evoca documenti freddi, essenziali, pratici. Quest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anno ho pensato di scrivervi una lettera circolare, che non avesse le caratteristiche della freddezza, ma un poco quelle della praticit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essenziale. 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Il motivo di questa scelta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>dettato dall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ultima visita vicariale non ancora conclusa e da alcune esigenze che ho raccolto nel corso di quest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ultimo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viaggio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” </w:t>
      </w:r>
      <w:r>
        <w:rPr>
          <w:rFonts w:ascii="Arial" w:hAnsi="Arial"/>
          <w:sz w:val="24"/>
          <w:szCs w:val="24"/>
          <w:rtl w:val="0"/>
          <w:lang w:val="it-IT"/>
        </w:rPr>
        <w:t xml:space="preserve">in Diocesi. 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Mi auguro che le proposte contenute in questa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circolare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” </w:t>
      </w:r>
      <w:r>
        <w:rPr>
          <w:rFonts w:ascii="Arial" w:hAnsi="Arial"/>
          <w:sz w:val="24"/>
          <w:szCs w:val="24"/>
          <w:rtl w:val="0"/>
          <w:lang w:val="it-IT"/>
        </w:rPr>
        <w:t>possano suscitare il vostro interesse e avviare un processo di condivisione alimentato dalla fede e dalla cordiale appartenenza alla nostra comunit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cristiana.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>L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>ORIZZONTE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orizzonte di questo percorso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 xml:space="preserve">rappresentato dalla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Esortazione Apostolica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Evangelii Gaudium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”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 di Papa Francesco</w:t>
      </w:r>
      <w:r>
        <w:rPr>
          <w:rFonts w:ascii="Arial" w:hAnsi="Arial"/>
          <w:sz w:val="24"/>
          <w:szCs w:val="24"/>
          <w:rtl w:val="0"/>
          <w:lang w:val="it-IT"/>
        </w:rPr>
        <w:t>. Nel Convegno ecclesiale di Firenze del novembre scorso, egli stesso ha indicato a tutte le comunit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cristiane in Italia il compito di approfondire questo testo ritenuto programmatico per il suo servizio e per la missione della Chiesa:</w:t>
      </w: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Sebbene non tocchi a me dire come realizzare oggi questo sogno, permettetemi solo di lasciarvi un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indicazione per i prossimi anni: in ogni comunit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</w:rPr>
        <w:t>à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 xml:space="preserve">, in ogni parrocchia e istituzione, in ogni Diocesi e circoscrizione, in ogni regione, cercate di avviare, in modo sinodale, un approfondimento della 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 xml:space="preserve">Evangelii Gaudium 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per trarre da essa criteri pratici e per attuare le sue disposizioni, specialmente sulle tre o quattro priorit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che avrete individuato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</w:rPr>
        <w:t>”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.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Tra le indicazioni fondamentali della Lettera del Papa, desidero condividere particolarmente queste: </w:t>
      </w:r>
    </w:p>
    <w:p>
      <w:pPr>
        <w:pStyle w:val="Intestazione"/>
        <w:numPr>
          <w:ilvl w:val="0"/>
          <w:numId w:val="1"/>
        </w:numPr>
        <w:jc w:val="both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ritrovare la gioia del Vangelo e del suo annuncio; </w:t>
      </w:r>
    </w:p>
    <w:p>
      <w:pPr>
        <w:pStyle w:val="Intestazione"/>
        <w:numPr>
          <w:ilvl w:val="0"/>
          <w:numId w:val="1"/>
        </w:numPr>
        <w:jc w:val="both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uscire dai confini di una fede rassicurante e di una comunit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ripiegata e andare incontro ad ogni persona umana nella sua libert</w:t>
      </w:r>
      <w:r>
        <w:rPr>
          <w:rFonts w:ascii="Arial" w:hAnsi="Arial" w:hint="default"/>
          <w:sz w:val="24"/>
          <w:szCs w:val="24"/>
          <w:rtl w:val="0"/>
          <w:lang w:val="it-IT"/>
        </w:rPr>
        <w:t>à</w:t>
      </w:r>
      <w:r>
        <w:rPr>
          <w:rFonts w:ascii="Arial" w:hAnsi="Arial"/>
          <w:sz w:val="24"/>
          <w:szCs w:val="24"/>
          <w:rtl w:val="0"/>
          <w:lang w:val="it-IT"/>
        </w:rPr>
        <w:t>, nella sua profondit</w:t>
      </w:r>
      <w:r>
        <w:rPr>
          <w:rFonts w:ascii="Arial" w:hAnsi="Arial" w:hint="default"/>
          <w:sz w:val="24"/>
          <w:szCs w:val="24"/>
          <w:rtl w:val="0"/>
          <w:lang w:val="it-IT"/>
        </w:rPr>
        <w:t>à</w:t>
      </w:r>
      <w:r>
        <w:rPr>
          <w:rFonts w:ascii="Arial" w:hAnsi="Arial"/>
          <w:sz w:val="24"/>
          <w:szCs w:val="24"/>
          <w:rtl w:val="0"/>
          <w:lang w:val="it-IT"/>
        </w:rPr>
        <w:t xml:space="preserve">, nella sua sofferenza; </w:t>
      </w:r>
    </w:p>
    <w:p>
      <w:pPr>
        <w:pStyle w:val="Intestazione"/>
        <w:numPr>
          <w:ilvl w:val="0"/>
          <w:numId w:val="1"/>
        </w:numPr>
        <w:jc w:val="both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riconoscere nella figura del povero il volto di Cristo che ci interpella e ci evangelizza; </w:t>
      </w:r>
    </w:p>
    <w:p>
      <w:pPr>
        <w:pStyle w:val="Intestazione"/>
        <w:numPr>
          <w:ilvl w:val="0"/>
          <w:numId w:val="1"/>
        </w:numPr>
        <w:jc w:val="both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adottare uno stile di vita cristiana personale e comunitaria capace di comunicare il fascino del Vangelo e di alimentare la fraternit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tra le persone umane.</w:t>
      </w: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>L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>ICONA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immagine evangelica che unifica 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orizzonte delineato dalla Lettera del Papa e il percorso che ci proponiamo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 xml:space="preserve">quella dei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discepoli di Emmaus</w:t>
      </w:r>
      <w:r>
        <w:rPr>
          <w:rFonts w:ascii="Arial" w:hAnsi="Arial"/>
          <w:sz w:val="24"/>
          <w:szCs w:val="24"/>
          <w:rtl w:val="0"/>
          <w:lang w:val="it-IT"/>
        </w:rPr>
        <w:t>. Non mi soffermo a commentarla, invitando ciascuno ed ogni comunit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a individuare il modo pi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ù </w:t>
      </w:r>
      <w:r>
        <w:rPr>
          <w:rFonts w:ascii="Arial" w:hAnsi="Arial"/>
          <w:sz w:val="24"/>
          <w:szCs w:val="24"/>
          <w:rtl w:val="0"/>
          <w:lang w:val="it-IT"/>
        </w:rPr>
        <w:t xml:space="preserve">efficace di utilizzare le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schede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” </w:t>
      </w:r>
      <w:r>
        <w:rPr>
          <w:rFonts w:ascii="Arial" w:hAnsi="Arial"/>
          <w:sz w:val="24"/>
          <w:szCs w:val="24"/>
          <w:rtl w:val="0"/>
          <w:lang w:val="it-IT"/>
        </w:rPr>
        <w:t>preparate per 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itinerario catechistico di quest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anno</w:t>
      </w:r>
      <w:r>
        <w:rPr>
          <w:rFonts w:ascii="Arial" w:hAnsi="Arial"/>
          <w:sz w:val="24"/>
          <w:szCs w:val="24"/>
          <w:rtl w:val="0"/>
          <w:lang w:val="it-IT"/>
        </w:rPr>
        <w:t>.</w:t>
      </w: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La gioia del Vangelo riempie il cuore e la vita intera di coloro che si incontrano con Ges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</w:rPr>
        <w:t>ù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. Coloro che si lasciano salvare da Lui sono liberati dal peccato, dalla tristezza, dal vuoto interiore, dall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isolamento. Con Ges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</w:rPr>
        <w:t xml:space="preserve">ù 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Cristo sempre nasce e rinasce la gioia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</w:rPr>
        <w:t>”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 xml:space="preserve"> (EG 1)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.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In queste parole che aprono la Lettera del Papa, ritroviamo in sintesi 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esperienza dei discepoli di Emmaus</w:t>
      </w:r>
      <w:r>
        <w:rPr>
          <w:rFonts w:ascii="Arial" w:hAnsi="Arial"/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>e la narrazione di ci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ò </w:t>
      </w:r>
      <w:r>
        <w:rPr>
          <w:rFonts w:ascii="Arial" w:hAnsi="Arial"/>
          <w:sz w:val="24"/>
          <w:szCs w:val="24"/>
          <w:rtl w:val="0"/>
          <w:lang w:val="it-IT"/>
        </w:rPr>
        <w:t>che avviene nell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esistenza di una donna e di un uomo che si aprono al Vangelo</w:t>
      </w:r>
      <w:r>
        <w:rPr>
          <w:rFonts w:ascii="Arial" w:hAnsi="Arial"/>
          <w:sz w:val="24"/>
          <w:szCs w:val="24"/>
          <w:rtl w:val="0"/>
          <w:lang w:val="it-IT"/>
        </w:rPr>
        <w:t>.</w:t>
      </w: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>LA VISITA VICARIALE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Iniziamo dalla visita vicariale: si tratta della quinta che compio in questi sette anni ed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>rivolta agli operatori pastorali della carit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nei diversi ambiti della vita: dalla famiglia al lavoro, dalla fragilit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alla cultura, dalla politica al volontariato.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Le cinque visite vicariali</w:t>
      </w:r>
      <w:r>
        <w:rPr>
          <w:rFonts w:ascii="Arial" w:hAnsi="Arial"/>
          <w:sz w:val="24"/>
          <w:szCs w:val="24"/>
          <w:rtl w:val="0"/>
          <w:lang w:val="it-IT"/>
        </w:rPr>
        <w:t xml:space="preserve"> mi hanno permesso di conoscere con una certa rapidit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il volto e il vissuto della Chiesa che vive in Bergamo e di stabilire relazioni che, pur limitate, mi hanno arricchito di sentimenti di meraviglia, di riconoscenza, di speranza. 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Di meraviglia per la ricchezza e la solidit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delle nostre comunit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e della loro fede; di riconoscenza per la testimonianza e per la dedizione di preti, consacrati e laici; di speranza per una tenuta che, nonostante 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evidente secolarismo della mentalit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e della vita, si manifesta nella presenza capillare delle nostre parrocchie, in un numero di preti ancora elevato, nella cura non solo esteriore delle tradizioni, in una generosit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personale e organizzata che supera 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immaginazione, in un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organizzazione robusta e ad ampio raggio, nella presenza di molte iniziative sociali e culturali e nella bellezza di chiese ed opere d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arte.</w:t>
      </w:r>
      <w:r>
        <w:rPr>
          <w:rFonts w:ascii="Arial" w:hAnsi="Arial"/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>Particolarmente, questa quinta visita mi ha permesso di incontrare presbiteri, consacrati e laici attorno all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affascinante esperienza della carit</w:t>
      </w:r>
      <w:r>
        <w:rPr>
          <w:rFonts w:ascii="Arial" w:hAnsi="Arial" w:hint="default"/>
          <w:sz w:val="24"/>
          <w:szCs w:val="24"/>
          <w:rtl w:val="0"/>
          <w:lang w:val="it-IT"/>
        </w:rPr>
        <w:t>à</w:t>
      </w:r>
      <w:r>
        <w:rPr>
          <w:rFonts w:ascii="Arial" w:hAnsi="Arial"/>
          <w:sz w:val="24"/>
          <w:szCs w:val="24"/>
          <w:rtl w:val="0"/>
          <w:lang w:val="it-IT"/>
        </w:rPr>
        <w:t xml:space="preserve">. </w:t>
      </w: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esito di questi incontri, non conclusivo, ma gi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ben delineato</w:t>
      </w:r>
      <w:r>
        <w:rPr>
          <w:rFonts w:ascii="Arial" w:hAnsi="Arial"/>
          <w:sz w:val="24"/>
          <w:szCs w:val="24"/>
          <w:rtl w:val="0"/>
          <w:lang w:val="it-IT"/>
        </w:rPr>
        <w:t>,</w:t>
      </w:r>
      <w:r>
        <w:rPr>
          <w:rFonts w:ascii="Arial" w:hAnsi="Arial"/>
          <w:sz w:val="24"/>
          <w:szCs w:val="24"/>
          <w:rtl w:val="0"/>
          <w:lang w:val="it-IT"/>
        </w:rPr>
        <w:t xml:space="preserve"> pu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ò </w:t>
      </w:r>
      <w:r>
        <w:rPr>
          <w:rFonts w:ascii="Arial" w:hAnsi="Arial"/>
          <w:sz w:val="24"/>
          <w:szCs w:val="24"/>
          <w:rtl w:val="0"/>
          <w:lang w:val="it-IT"/>
        </w:rPr>
        <w:t xml:space="preserve">essere raccolto attorno ad alcune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constatazioni</w:t>
      </w:r>
      <w:r>
        <w:rPr>
          <w:rFonts w:ascii="Arial" w:hAnsi="Arial"/>
          <w:sz w:val="24"/>
          <w:szCs w:val="24"/>
          <w:rtl w:val="0"/>
          <w:lang w:val="it-IT"/>
        </w:rPr>
        <w:t xml:space="preserve">: </w:t>
      </w:r>
    </w:p>
    <w:p>
      <w:pPr>
        <w:pStyle w:val="Normale"/>
        <w:widowControl w:val="0"/>
        <w:numPr>
          <w:ilvl w:val="0"/>
          <w:numId w:val="3"/>
        </w:numPr>
        <w:spacing w:line="240" w:lineRule="auto"/>
        <w:jc w:val="both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imponenza quantitativa delle proposte parrocchiali e vicariali in ordine alla solidariet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e alla vicinanza alle diverse dimensioni dell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esistenza; </w:t>
      </w:r>
    </w:p>
    <w:p>
      <w:pPr>
        <w:pStyle w:val="Normale"/>
        <w:widowControl w:val="0"/>
        <w:numPr>
          <w:ilvl w:val="0"/>
          <w:numId w:val="3"/>
        </w:numPr>
        <w:spacing w:line="240" w:lineRule="auto"/>
        <w:jc w:val="both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la forza della dedizione e dell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incontro reale con donne e uomini di ogni estrazione, nel segno della relazione personale e personalizzante; </w:t>
      </w:r>
    </w:p>
    <w:p>
      <w:pPr>
        <w:pStyle w:val="Normale"/>
        <w:widowControl w:val="0"/>
        <w:numPr>
          <w:ilvl w:val="0"/>
          <w:numId w:val="3"/>
        </w:numPr>
        <w:spacing w:line="240" w:lineRule="auto"/>
        <w:jc w:val="both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la variet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delle iniziative di cui le nostre comunit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sono capaci; </w:t>
      </w:r>
    </w:p>
    <w:p>
      <w:pPr>
        <w:pStyle w:val="Normale"/>
        <w:widowControl w:val="0"/>
        <w:numPr>
          <w:ilvl w:val="0"/>
          <w:numId w:val="3"/>
        </w:numPr>
        <w:spacing w:line="240" w:lineRule="auto"/>
        <w:jc w:val="both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lo spessore dei gesti quotidiani e non organizzati; </w:t>
      </w:r>
    </w:p>
    <w:p>
      <w:pPr>
        <w:pStyle w:val="Normale"/>
        <w:widowControl w:val="0"/>
        <w:numPr>
          <w:ilvl w:val="0"/>
          <w:numId w:val="3"/>
        </w:numPr>
        <w:spacing w:line="240" w:lineRule="auto"/>
        <w:jc w:val="both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intelligenza e la preparazione di molti negli ambiti pastorali ed esistenziali in cui operano; </w:t>
      </w:r>
    </w:p>
    <w:p>
      <w:pPr>
        <w:pStyle w:val="Normale"/>
        <w:widowControl w:val="0"/>
        <w:numPr>
          <w:ilvl w:val="0"/>
          <w:numId w:val="3"/>
        </w:numPr>
        <w:spacing w:line="240" w:lineRule="auto"/>
        <w:jc w:val="both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la presenza apprezzata, a volte scontata, sfruttata o criticata, nelle diverse realt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territoriali.</w:t>
      </w: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Gli aspetti che richiedono una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rinnovata attenzione</w:t>
      </w:r>
      <w:r>
        <w:rPr>
          <w:rFonts w:ascii="Arial" w:hAnsi="Arial"/>
          <w:sz w:val="24"/>
          <w:szCs w:val="24"/>
          <w:rtl w:val="0"/>
          <w:lang w:val="it-IT"/>
        </w:rPr>
        <w:t xml:space="preserve"> sono: </w:t>
      </w:r>
    </w:p>
    <w:p>
      <w:pPr>
        <w:pStyle w:val="Normale"/>
        <w:widowControl w:val="0"/>
        <w:numPr>
          <w:ilvl w:val="0"/>
          <w:numId w:val="3"/>
        </w:numPr>
        <w:spacing w:line="240" w:lineRule="auto"/>
        <w:jc w:val="both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la formazione e 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autoformazione di chi opera; </w:t>
      </w:r>
    </w:p>
    <w:p>
      <w:pPr>
        <w:pStyle w:val="Normale"/>
        <w:widowControl w:val="0"/>
        <w:numPr>
          <w:ilvl w:val="0"/>
          <w:numId w:val="3"/>
        </w:numPr>
        <w:spacing w:line="240" w:lineRule="auto"/>
        <w:jc w:val="both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la generativit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delle nostre opere e il rapporto con il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territorio</w:t>
      </w:r>
      <w:r>
        <w:rPr>
          <w:rFonts w:ascii="Arial" w:hAnsi="Arial" w:hint="default"/>
          <w:sz w:val="24"/>
          <w:szCs w:val="24"/>
          <w:rtl w:val="0"/>
          <w:lang w:val="it-IT"/>
        </w:rPr>
        <w:t>”</w:t>
      </w:r>
      <w:r>
        <w:rPr>
          <w:rFonts w:ascii="Arial" w:hAnsi="Arial"/>
          <w:sz w:val="24"/>
          <w:szCs w:val="24"/>
          <w:rtl w:val="0"/>
          <w:lang w:val="it-IT"/>
        </w:rPr>
        <w:t xml:space="preserve">; </w:t>
      </w:r>
    </w:p>
    <w:p>
      <w:pPr>
        <w:pStyle w:val="Normale"/>
        <w:widowControl w:val="0"/>
        <w:numPr>
          <w:ilvl w:val="0"/>
          <w:numId w:val="3"/>
        </w:numPr>
        <w:spacing w:line="240" w:lineRule="auto"/>
        <w:jc w:val="both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la dimensione evangelizzante della carit</w:t>
      </w:r>
      <w:r>
        <w:rPr>
          <w:rFonts w:ascii="Arial" w:hAnsi="Arial" w:hint="default"/>
          <w:sz w:val="24"/>
          <w:szCs w:val="24"/>
          <w:rtl w:val="0"/>
          <w:lang w:val="it-IT"/>
        </w:rPr>
        <w:t>à</w:t>
      </w:r>
      <w:r>
        <w:rPr>
          <w:rFonts w:ascii="Arial" w:hAnsi="Arial"/>
          <w:sz w:val="24"/>
          <w:szCs w:val="24"/>
          <w:rtl w:val="0"/>
          <w:lang w:val="it-IT"/>
        </w:rPr>
        <w:t xml:space="preserve">; </w:t>
      </w:r>
    </w:p>
    <w:p>
      <w:pPr>
        <w:pStyle w:val="Normale"/>
        <w:widowControl w:val="0"/>
        <w:numPr>
          <w:ilvl w:val="0"/>
          <w:numId w:val="3"/>
        </w:numPr>
        <w:spacing w:line="240" w:lineRule="auto"/>
        <w:jc w:val="both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la declinazione della carit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nei diversi ambiti di vita, in un contesto segnato dal problema dell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invecchiamento e del futuro, dal cambiamento nel mondo del lavoro, da una progettualit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debole e limitata, da dinamiche individualiste.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Mi soffermo un istante sulla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prospettiva della generativit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à</w:t>
      </w:r>
      <w:r>
        <w:rPr>
          <w:rFonts w:ascii="Arial" w:hAnsi="Arial"/>
          <w:sz w:val="24"/>
          <w:szCs w:val="24"/>
          <w:rtl w:val="0"/>
          <w:lang w:val="it-IT"/>
        </w:rPr>
        <w:t xml:space="preserve">. 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Viviamo in un contesto che ha privilegiato la produzione e mortificato la generazione: un segno emblematico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>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impressionante contrazione demografica in molti paesi, tra i quali proprio 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Italia. La produzione, necessaria, ha come esito il prodotto; la generazione ha come frutto la vita. Constatiamo ogni giorno che non mancano prodotti, ma viene a mancare il senso e il gusto della vita. 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Anche la pastorale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>esposta a questo rischio: moltiplica prodotti, proposte, iniziative, ma soffre di sterilit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spirituale e comunitaria. 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Mi sembra necessario ritrovare le condizioni per una generativit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delle nostre comunit</w:t>
      </w:r>
      <w:r>
        <w:rPr>
          <w:rFonts w:ascii="Arial" w:hAnsi="Arial" w:hint="default"/>
          <w:sz w:val="24"/>
          <w:szCs w:val="24"/>
          <w:rtl w:val="0"/>
          <w:lang w:val="it-IT"/>
        </w:rPr>
        <w:t>à</w:t>
      </w:r>
      <w:r>
        <w:rPr>
          <w:rFonts w:ascii="Arial" w:hAnsi="Arial"/>
          <w:sz w:val="24"/>
          <w:szCs w:val="24"/>
          <w:rtl w:val="0"/>
          <w:lang w:val="it-IT"/>
        </w:rPr>
        <w:t>, consapevoli che 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esperienza della fede in Cristo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>capace di questo.</w:t>
      </w: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Gli orientamenti</w:t>
      </w:r>
      <w:r>
        <w:rPr>
          <w:rFonts w:ascii="Arial" w:hAnsi="Arial"/>
          <w:sz w:val="24"/>
          <w:szCs w:val="24"/>
          <w:rtl w:val="0"/>
          <w:lang w:val="it-IT"/>
        </w:rPr>
        <w:t xml:space="preserve"> che scaturiscono da questi incontri sono: </w:t>
      </w:r>
    </w:p>
    <w:p>
      <w:pPr>
        <w:pStyle w:val="Normale"/>
        <w:widowControl w:val="0"/>
        <w:numPr>
          <w:ilvl w:val="0"/>
          <w:numId w:val="3"/>
        </w:numPr>
        <w:spacing w:line="240" w:lineRule="auto"/>
        <w:jc w:val="both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la cura delle proposte, con particolare attenzione alla qualit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delle relazioni personali; </w:t>
      </w:r>
    </w:p>
    <w:p>
      <w:pPr>
        <w:pStyle w:val="Normale"/>
        <w:widowControl w:val="0"/>
        <w:numPr>
          <w:ilvl w:val="0"/>
          <w:numId w:val="3"/>
        </w:numPr>
        <w:spacing w:line="240" w:lineRule="auto"/>
        <w:jc w:val="both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la prospettiva di un lavoro pastorale che consideri 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esistenza umana nella sua unit</w:t>
      </w:r>
      <w:r>
        <w:rPr>
          <w:rFonts w:ascii="Arial" w:hAnsi="Arial" w:hint="default"/>
          <w:sz w:val="24"/>
          <w:szCs w:val="24"/>
          <w:rtl w:val="0"/>
          <w:lang w:val="it-IT"/>
        </w:rPr>
        <w:t>à</w:t>
      </w:r>
      <w:r>
        <w:rPr>
          <w:rFonts w:ascii="Arial" w:hAnsi="Arial"/>
          <w:sz w:val="24"/>
          <w:szCs w:val="24"/>
          <w:rtl w:val="0"/>
          <w:lang w:val="it-IT"/>
        </w:rPr>
        <w:t>, privilegiando un approccio delineato dagli ambiti di vita indicati nel Convegno di Verona</w:t>
      </w:r>
      <w:r>
        <w:rPr>
          <w:rFonts w:ascii="Arial" w:hAnsi="Arial"/>
          <w:sz w:val="24"/>
          <w:szCs w:val="24"/>
          <w:rtl w:val="0"/>
          <w:lang w:val="it-IT"/>
        </w:rPr>
        <w:t>;</w:t>
      </w:r>
      <w:r>
        <w:rPr>
          <w:rFonts w:ascii="Arial" w:hAnsi="Arial"/>
          <w:sz w:val="24"/>
          <w:szCs w:val="24"/>
          <w:rtl w:val="0"/>
          <w:lang w:val="it-IT"/>
        </w:rPr>
        <w:t xml:space="preserve"> </w:t>
      </w:r>
    </w:p>
    <w:p>
      <w:pPr>
        <w:pStyle w:val="Normale"/>
        <w:widowControl w:val="0"/>
        <w:numPr>
          <w:ilvl w:val="0"/>
          <w:numId w:val="3"/>
        </w:numPr>
        <w:spacing w:line="240" w:lineRule="auto"/>
        <w:jc w:val="both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il riconoscimento e la promozione della dignit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e</w:t>
      </w:r>
      <w:r>
        <w:rPr>
          <w:rFonts w:ascii="Arial" w:hAnsi="Arial"/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>responsabilit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dei laici; </w:t>
      </w:r>
    </w:p>
    <w:p>
      <w:pPr>
        <w:pStyle w:val="Normale"/>
        <w:widowControl w:val="0"/>
        <w:numPr>
          <w:ilvl w:val="0"/>
          <w:numId w:val="3"/>
        </w:numPr>
        <w:spacing w:line="240" w:lineRule="auto"/>
        <w:jc w:val="both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la consapevolezza dell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importanza della dimensione educativa in tutte le </w:t>
      </w:r>
      <w:r>
        <w:rPr>
          <w:rFonts w:ascii="Arial" w:hAnsi="Arial"/>
          <w:sz w:val="24"/>
          <w:szCs w:val="24"/>
          <w:rtl w:val="0"/>
          <w:lang w:val="it-IT"/>
        </w:rPr>
        <w:t>sue declinazioni</w:t>
      </w:r>
      <w:r>
        <w:rPr>
          <w:rFonts w:ascii="Arial" w:hAnsi="Arial"/>
          <w:sz w:val="24"/>
          <w:szCs w:val="24"/>
          <w:rtl w:val="0"/>
          <w:lang w:val="it-IT"/>
        </w:rPr>
        <w:t>, iniziative e proposte della comunit</w:t>
      </w:r>
      <w:r>
        <w:rPr>
          <w:rFonts w:ascii="Arial" w:hAnsi="Arial" w:hint="default"/>
          <w:sz w:val="24"/>
          <w:szCs w:val="24"/>
          <w:rtl w:val="0"/>
          <w:lang w:val="it-IT"/>
        </w:rPr>
        <w:t>à</w:t>
      </w:r>
      <w:r>
        <w:rPr>
          <w:rFonts w:ascii="Arial" w:hAnsi="Arial"/>
          <w:sz w:val="24"/>
          <w:szCs w:val="24"/>
          <w:rtl w:val="0"/>
          <w:lang w:val="it-IT"/>
        </w:rPr>
        <w:t xml:space="preserve">; </w:t>
      </w:r>
    </w:p>
    <w:p>
      <w:pPr>
        <w:pStyle w:val="Normale"/>
        <w:widowControl w:val="0"/>
        <w:numPr>
          <w:ilvl w:val="0"/>
          <w:numId w:val="3"/>
        </w:numPr>
        <w:spacing w:line="240" w:lineRule="auto"/>
        <w:jc w:val="both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la coscienza del valore evangelizzante delle nostre azioni personali e comunitarie, in modo che il Vangelo possa raggiungere il cuore e le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periferie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” </w:t>
      </w:r>
      <w:r>
        <w:rPr>
          <w:rFonts w:ascii="Arial" w:hAnsi="Arial"/>
          <w:sz w:val="24"/>
          <w:szCs w:val="24"/>
          <w:rtl w:val="0"/>
          <w:lang w:val="it-IT"/>
        </w:rPr>
        <w:t>dell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esistenza di ciascuno; </w:t>
      </w:r>
    </w:p>
    <w:p>
      <w:pPr>
        <w:pStyle w:val="Normale"/>
        <w:widowControl w:val="0"/>
        <w:numPr>
          <w:ilvl w:val="0"/>
          <w:numId w:val="3"/>
        </w:numPr>
        <w:spacing w:line="240" w:lineRule="auto"/>
        <w:jc w:val="both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la condivisione di prospettive e percorsi con il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territorio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” </w:t>
      </w:r>
      <w:r>
        <w:rPr>
          <w:rFonts w:ascii="Arial" w:hAnsi="Arial"/>
          <w:sz w:val="24"/>
          <w:szCs w:val="24"/>
          <w:rtl w:val="0"/>
          <w:lang w:val="it-IT"/>
        </w:rPr>
        <w:t>nella variet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e ricchezza delle sue espressioni e istituzioni; </w:t>
      </w:r>
    </w:p>
    <w:p>
      <w:pPr>
        <w:pStyle w:val="Normale"/>
        <w:widowControl w:val="0"/>
        <w:numPr>
          <w:ilvl w:val="0"/>
          <w:numId w:val="3"/>
        </w:numPr>
        <w:spacing w:line="240" w:lineRule="auto"/>
        <w:jc w:val="both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il riconoscimento e la promozione della soggettivit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dei poveri.</w:t>
      </w: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Si tratta semplicemente di un indice che introduce alla proposta che intendo sottoporvi.</w:t>
      </w: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 xml:space="preserve">Per questo desidero una Chiesa povera per i poveri. Essi hanno molto da insegnarci. Oltre a partecipare del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fr-FR"/>
        </w:rPr>
        <w:t>«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sensus fidei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</w:rPr>
        <w:t>»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 xml:space="preserve">, con le proprie sofferenze conoscono il Cristo sofferente.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 xml:space="preserve">necessario che tutti ci lasciamo evangelizzare da loro. La nuova evangelizzazione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un invito a riconoscere la forza salvifica delle loro esistenze e a porle al centro del cammino della Chiesa. Siamo chiamati a scoprire Cristo in loro, a prestare ad essi la nostra voce nelle loro cause, ma anche ad essere loro amici, ad ascoltarli, a comprenderli e ad accogliere la misteriosa sapienza che Dio vuole comunicarci attraverso di loro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</w:rPr>
        <w:t>”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 xml:space="preserve"> (EG 198).</w:t>
      </w: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>LA RIFORMA DEI VICARIATI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Nel corso di quest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ultima visita, ho avvertito crescere e delinearsi in maniera sempre pi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ù </w:t>
      </w:r>
      <w:r>
        <w:rPr>
          <w:rFonts w:ascii="Arial" w:hAnsi="Arial"/>
          <w:sz w:val="24"/>
          <w:szCs w:val="24"/>
          <w:rtl w:val="0"/>
          <w:lang w:val="it-IT"/>
        </w:rPr>
        <w:t xml:space="preserve">chiara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l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esigenza di un ripensamento e di un rilancio dei Vicariati locali</w:t>
      </w:r>
      <w:r>
        <w:rPr>
          <w:rFonts w:ascii="Arial" w:hAnsi="Arial"/>
          <w:sz w:val="24"/>
          <w:szCs w:val="24"/>
          <w:rtl w:val="0"/>
          <w:lang w:val="it-IT"/>
        </w:rPr>
        <w:t>.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La storia e la definizione dei Vicariati locali, merita di essere approfondita per cogliere le ragioni e le modalit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con cui sono stati realizzati. 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La situazione attuale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 xml:space="preserve">caratterizzata dalla presenza di ventotto Vicariati locali. Ogni Vicariato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>presieduto da un Vicario locale nominato dal Vescovo; gli organismi previsti sono il Consiglio presbiterale vicariale e il Consiglio pastorale vicariale. I confini e le finalit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del Vicariato e le responsabilit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del Vicario locale sono definiti dal Vescovo e ultimamente riproposti dal Sinodo diocesano. 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A partire dal Concilio la fisionomia del Vicariato assume sempre pi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ù </w:t>
      </w:r>
      <w:r>
        <w:rPr>
          <w:rFonts w:ascii="Arial" w:hAnsi="Arial"/>
          <w:sz w:val="24"/>
          <w:szCs w:val="24"/>
          <w:rtl w:val="0"/>
          <w:lang w:val="it-IT"/>
        </w:rPr>
        <w:t>i connotati dell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impegno pastorale in rapporto al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territorio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”</w:t>
      </w:r>
      <w:r>
        <w:rPr>
          <w:rFonts w:ascii="Arial" w:hAnsi="Arial"/>
          <w:sz w:val="24"/>
          <w:szCs w:val="24"/>
          <w:rtl w:val="0"/>
          <w:lang w:val="it-IT"/>
        </w:rPr>
        <w:t>, inteso come insieme dei mondi vitali e rappresentativi e delle loro interazioni; proprio per questo diventa luogo ecclesiale in cui si esprime in modo significativo la vocazione e la missione dei laici e la loro corresponsabilit</w:t>
      </w:r>
      <w:r>
        <w:rPr>
          <w:rFonts w:ascii="Arial" w:hAnsi="Arial" w:hint="default"/>
          <w:sz w:val="24"/>
          <w:szCs w:val="24"/>
          <w:rtl w:val="0"/>
          <w:lang w:val="it-IT"/>
        </w:rPr>
        <w:t>à</w:t>
      </w:r>
      <w:r>
        <w:rPr>
          <w:rFonts w:ascii="Arial" w:hAnsi="Arial"/>
          <w:sz w:val="24"/>
          <w:szCs w:val="24"/>
          <w:rtl w:val="0"/>
          <w:lang w:val="it-IT"/>
        </w:rPr>
        <w:t xml:space="preserve">. 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Il </w:t>
      </w:r>
      <w:r>
        <w:rPr>
          <w:rFonts w:ascii="Arial" w:hAnsi="Arial"/>
          <w:sz w:val="24"/>
          <w:szCs w:val="24"/>
          <w:rtl w:val="0"/>
          <w:lang w:val="it-IT"/>
        </w:rPr>
        <w:t>Vicariato diventa condizione concreta di promozione e coordinamento di una pastorale condivisa.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La situazione iniziale segnata da fervore e speranza si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 xml:space="preserve">progressivamente indebolita per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ragioni</w:t>
      </w:r>
      <w:r>
        <w:rPr>
          <w:rFonts w:ascii="Arial" w:hAnsi="Arial"/>
          <w:sz w:val="24"/>
          <w:szCs w:val="24"/>
          <w:rtl w:val="0"/>
          <w:lang w:val="it-IT"/>
        </w:rPr>
        <w:t xml:space="preserve"> che ricordo sommariamente: il venir meno della spinta partecipativa a tutti i livelli; la pesantezza e 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impressione di inutilit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degli organismi pastorali; la debolezza del Vicariato nei confronti della Parrocchia e della figura del Parroco; la nascita delle Unit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pastorali e la sensazione di una moltiplicazione insostenibile di strutture ecclesiali; il ripiegamento su dinamiche interne alla comunit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cristiana; la difficolt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ad esprimere in modo generativo il rapporto tra comunit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cristiana, societ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civile, storia contemporanea; il venir meno di una presenza laicale a livello di responsabilit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programmatiche; la difficolt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a sostenere le finalit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iniziali del Vicariato a fronte della diminuzione e dell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invecchiamento del clero e anche dei laici. Un segnale in questo senso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>rappresentato dal fatto che circa la met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dei Vicariati locali non ha costituito e non avverte pi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ù </w:t>
      </w:r>
      <w:r>
        <w:rPr>
          <w:rFonts w:ascii="Arial" w:hAnsi="Arial"/>
          <w:sz w:val="24"/>
          <w:szCs w:val="24"/>
          <w:rtl w:val="0"/>
          <w:lang w:val="it-IT"/>
        </w:rPr>
        <w:t>la necessit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del Consiglio pastorale vicariale. Le ragioni ricordate mi sembra richiedano una riforma di questa struttura ecclesiale.</w:t>
      </w: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L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intimita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</w:rPr>
        <w:t xml:space="preserve">̀ 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della Chiesa con Gesu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</w:rPr>
        <w:t xml:space="preserve">̀ 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e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</w:rPr>
        <w:t xml:space="preserve">̀ 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un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intimita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</w:rPr>
        <w:t xml:space="preserve">̀ 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 xml:space="preserve">itinerante, e la comunione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fr-FR"/>
        </w:rPr>
        <w:t>«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si configura essenzialmente come comunione missionaria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fr-FR"/>
        </w:rPr>
        <w:t>»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. Fedele al modello del Maestro, e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</w:rPr>
        <w:t xml:space="preserve">̀ 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vitale che oggi la Chiesa esca ad annunciare il Vangelo a tutti, in tutti i luoghi, in tutte le occasioni, senza indugio, senza repulsioni e senza paura. La gioia del Vangelo e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</w:rPr>
        <w:t xml:space="preserve">̀ 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per tutto il popolo, non puo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</w:rPr>
        <w:t xml:space="preserve">̀ 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escludere nessuno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</w:rPr>
        <w:t>”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 xml:space="preserve"> (EG 23).</w:t>
      </w: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Si tratta di perseguire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quattro finalit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pastorali</w:t>
      </w:r>
      <w:r>
        <w:rPr>
          <w:rFonts w:ascii="Arial" w:hAnsi="Arial"/>
          <w:sz w:val="24"/>
          <w:szCs w:val="24"/>
          <w:rtl w:val="0"/>
          <w:lang w:val="it-IT"/>
        </w:rPr>
        <w:t xml:space="preserve">: </w:t>
      </w:r>
    </w:p>
    <w:p>
      <w:pPr>
        <w:pStyle w:val="Normale"/>
        <w:widowControl w:val="0"/>
        <w:numPr>
          <w:ilvl w:val="0"/>
          <w:numId w:val="3"/>
        </w:numPr>
        <w:spacing w:line="240" w:lineRule="auto"/>
        <w:jc w:val="both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promuovere e alimentare il rapporto con il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territorio</w:t>
      </w:r>
      <w:r>
        <w:rPr>
          <w:rFonts w:ascii="Arial" w:hAnsi="Arial" w:hint="default"/>
          <w:sz w:val="24"/>
          <w:szCs w:val="24"/>
          <w:rtl w:val="0"/>
          <w:lang w:val="it-IT"/>
        </w:rPr>
        <w:t>”</w:t>
      </w:r>
      <w:r>
        <w:rPr>
          <w:rFonts w:ascii="Arial" w:hAnsi="Arial"/>
          <w:sz w:val="24"/>
          <w:szCs w:val="24"/>
          <w:rtl w:val="0"/>
          <w:lang w:val="it-IT"/>
        </w:rPr>
        <w:t xml:space="preserve">, assumendo come riferimento i cinque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ambiti</w:t>
      </w:r>
      <w:r>
        <w:rPr>
          <w:rFonts w:ascii="Arial" w:hAnsi="Arial"/>
          <w:sz w:val="24"/>
          <w:szCs w:val="24"/>
          <w:rtl w:val="0"/>
          <w:lang w:val="it-IT"/>
        </w:rPr>
        <w:t xml:space="preserve"> indicati dal Convegno ecclesiale di Verona</w:t>
      </w:r>
      <w:r>
        <w:rPr>
          <w:rFonts w:ascii="Arial" w:hAnsi="Arial"/>
          <w:sz w:val="24"/>
          <w:szCs w:val="24"/>
          <w:rtl w:val="0"/>
          <w:lang w:val="it-IT"/>
        </w:rPr>
        <w:t>: amore e relazioni, lavoro e festa, fragilit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umane, tradizioni ed educazione, cittadinanza e politica;</w:t>
      </w:r>
      <w:r>
        <w:rPr>
          <w:rFonts w:ascii="Arial" w:hAnsi="Arial"/>
          <w:sz w:val="24"/>
          <w:szCs w:val="24"/>
          <w:rtl w:val="0"/>
          <w:lang w:val="it-IT"/>
        </w:rPr>
        <w:t xml:space="preserve"> </w:t>
      </w:r>
    </w:p>
    <w:p>
      <w:pPr>
        <w:pStyle w:val="Normale"/>
        <w:widowControl w:val="0"/>
        <w:numPr>
          <w:ilvl w:val="0"/>
          <w:numId w:val="3"/>
        </w:numPr>
        <w:spacing w:line="240" w:lineRule="auto"/>
        <w:jc w:val="both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suscitare e riconoscere la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corresponsabilit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à</w:t>
      </w:r>
      <w:r>
        <w:rPr>
          <w:rFonts w:ascii="Arial" w:hAnsi="Arial"/>
          <w:sz w:val="24"/>
          <w:szCs w:val="24"/>
          <w:rtl w:val="0"/>
          <w:lang w:val="it-IT"/>
        </w:rPr>
        <w:t xml:space="preserve"> dei laici a partire dalle loro competenze negli ambiti ricordati; </w:t>
      </w:r>
    </w:p>
    <w:p>
      <w:pPr>
        <w:pStyle w:val="Normale"/>
        <w:widowControl w:val="0"/>
        <w:numPr>
          <w:ilvl w:val="0"/>
          <w:numId w:val="3"/>
        </w:numPr>
        <w:spacing w:line="240" w:lineRule="auto"/>
        <w:jc w:val="both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sostenere una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formazione</w:t>
      </w:r>
      <w:r>
        <w:rPr>
          <w:rFonts w:ascii="Arial" w:hAnsi="Arial"/>
          <w:sz w:val="24"/>
          <w:szCs w:val="24"/>
          <w:rtl w:val="0"/>
          <w:lang w:val="it-IT"/>
        </w:rPr>
        <w:t xml:space="preserve"> qualificata degli operatori pastorali; </w:t>
      </w:r>
    </w:p>
    <w:p>
      <w:pPr>
        <w:pStyle w:val="Normale"/>
        <w:widowControl w:val="0"/>
        <w:numPr>
          <w:ilvl w:val="0"/>
          <w:numId w:val="3"/>
        </w:numPr>
        <w:spacing w:line="240" w:lineRule="auto"/>
        <w:jc w:val="both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delineare alcune forme di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intesa pastorale</w:t>
      </w:r>
      <w:r>
        <w:rPr>
          <w:rFonts w:ascii="Arial" w:hAnsi="Arial"/>
          <w:sz w:val="24"/>
          <w:szCs w:val="24"/>
          <w:rtl w:val="0"/>
          <w:lang w:val="it-IT"/>
        </w:rPr>
        <w:t xml:space="preserve"> nell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ambito del Vicariato. </w:t>
      </w: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hAnsi="Arial"/>
          <w:sz w:val="24"/>
          <w:szCs w:val="24"/>
          <w:rtl w:val="0"/>
          <w:lang w:val="it-IT"/>
        </w:rPr>
        <w:t>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orizzonte della riforma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>delineato dalla prospettiva dell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evangelizzazione e del servizio evangelico della Chiesa ad ogni persona umana; dal riconoscimento del ministero presbiterale, della vocazione laicale sia personale che comunitaria, della testimonianza della vita consacrata e dei diversi carismi, nelle loro connotazioni proprie; dalla collaborazione tra i diversi soggetti ecclesiali nella prospettiva di forme di incontro, dialogo e sinergia con i soggetti istituzionali, sociali e culturali presenti sul territorio. 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La riforma prevede la definizione di Vicariati di dimensioni pi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ù </w:t>
      </w:r>
      <w:r>
        <w:rPr>
          <w:rFonts w:ascii="Arial" w:hAnsi="Arial"/>
          <w:sz w:val="24"/>
          <w:szCs w:val="24"/>
          <w:rtl w:val="0"/>
          <w:lang w:val="it-IT"/>
        </w:rPr>
        <w:t>grandi,</w:t>
      </w:r>
      <w:r>
        <w:rPr>
          <w:rFonts w:ascii="Arial" w:hAnsi="Arial"/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 xml:space="preserve">che assumono il nome di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Vicariati territoriali</w:t>
      </w:r>
      <w:r>
        <w:rPr>
          <w:rFonts w:ascii="Arial" w:hAnsi="Arial"/>
          <w:sz w:val="24"/>
          <w:szCs w:val="24"/>
          <w:rtl w:val="0"/>
          <w:lang w:val="it-IT"/>
        </w:rPr>
        <w:t xml:space="preserve">. 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Le maggiori dimensioni non sono semplicemente 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allargamento degli attuali Vicariati, ma espressione di coerenza geografica e storica e soprattutto di rilevanza sociale e culturale: rappresentano concretamente la condizione che consente di perseguire con maggior efficacia le finalit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indicate. 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La struttura del Vicariato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>costituita dalle parrocchie, dalle unit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pastorali, dalle fraternit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presbiterali, dalle comunit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di vita consacrata e dalle aggregazioni laicali presenti in quel territorio. 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Gli organismi che danno forma al Vicariato sono: il Consiglio pastorale territoriale, la Giunta presbiterale, il Vicario territoriale.</w:t>
      </w: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>LA COSTITUZIONE DELLE FRATERNIT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>PRESBITERALI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La sommaria descrizione della riforma dei Vicariati, mette in evidenza due aspetti di grande importanza: la proiezione del Vicariato territoriale in direzione di prospettive esistenziali, sociali e culturali definite dai cinque ambiti di Verona; la promozione della responsabilit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laicale in rapporto a questa figura di Vicariato. 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Tra le conseguenze pi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ù </w:t>
      </w:r>
      <w:r>
        <w:rPr>
          <w:rFonts w:ascii="Arial" w:hAnsi="Arial"/>
          <w:sz w:val="24"/>
          <w:szCs w:val="24"/>
          <w:rtl w:val="0"/>
          <w:lang w:val="it-IT"/>
        </w:rPr>
        <w:t xml:space="preserve">vistose di queste scelte possiamo annoverare la costituzione di un unico Consiglio vicariale: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il Consiglio pastorale territoriale</w:t>
      </w:r>
      <w:r>
        <w:rPr>
          <w:rFonts w:ascii="Arial" w:hAnsi="Arial"/>
          <w:sz w:val="24"/>
          <w:szCs w:val="24"/>
          <w:rtl w:val="0"/>
          <w:lang w:val="it-IT"/>
        </w:rPr>
        <w:t>, sulla cui composizione e finalit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ritorneremo in altra occasione. 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allargamento quantitativo del Vicariato e le sue nuove competenze pongono in modo nuovo la questione della figura e della missione del 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presbitero</w:t>
      </w:r>
      <w:r>
        <w:rPr>
          <w:rFonts w:ascii="Arial" w:hAnsi="Arial"/>
          <w:sz w:val="24"/>
          <w:szCs w:val="24"/>
          <w:rtl w:val="0"/>
          <w:lang w:val="it-IT"/>
        </w:rPr>
        <w:t xml:space="preserve"> e particolarmente del 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presbiterio</w:t>
      </w:r>
      <w:r>
        <w:rPr>
          <w:rFonts w:ascii="Arial" w:hAnsi="Arial"/>
          <w:sz w:val="24"/>
          <w:szCs w:val="24"/>
          <w:rtl w:val="0"/>
          <w:lang w:val="it-IT"/>
        </w:rPr>
        <w:t xml:space="preserve"> nella sua forma locale. 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Ogni presbitero ordinato entra in un legame particolare con il Vescovo e con gli altri presbiteri. Il Concilio ha evidenziato in maniera forte questa appartenenza e nei decenni trascorsi abbiamo cercato di manifestarla concretamente in modi diversi. 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Ora, in occasione di questa riforma, si tratta di rilanciarla attraverso una figura relativamente nuova: quella della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fraternit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presbiterale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”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.</w:t>
      </w:r>
      <w:r>
        <w:rPr>
          <w:rFonts w:ascii="Arial" w:hAnsi="Arial"/>
          <w:sz w:val="24"/>
          <w:szCs w:val="24"/>
          <w:rtl w:val="0"/>
          <w:lang w:val="it-IT"/>
        </w:rPr>
        <w:t xml:space="preserve"> 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Si tratta innanzitutto di uno stile di vita che caratterizza 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intera comunit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cristiana e che Papa Francesco ha ultimamente indicato come la risposta cristiana alla frammentazione, alle divisioni, alle ostilit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e alle guerre del nostro tempo. </w:t>
      </w:r>
    </w:p>
    <w:p>
      <w:pPr>
        <w:pStyle w:val="Corpo A"/>
        <w:widowControl w:val="0"/>
        <w:spacing w:line="240" w:lineRule="auto"/>
        <w:jc w:val="both"/>
        <w:rPr>
          <w:rFonts w:ascii="Arial" w:cs="Arial" w:hAnsi="Arial" w:eastAsia="Arial"/>
          <w:i w:val="1"/>
          <w:iCs w:val="1"/>
          <w:sz w:val="24"/>
          <w:szCs w:val="24"/>
          <w:lang w:val="it-IT"/>
        </w:rPr>
      </w:pP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 xml:space="preserve">Oggi, quando le reti e gli strumenti della comunicazione umana hanno raggiunto sviluppi inauditi, sentiamo la sfida di scoprire e trasmettere la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fr-FR"/>
        </w:rPr>
        <w:t>«</w:t>
      </w:r>
      <w:r>
        <w:rPr>
          <w:rFonts w:ascii="Arial" w:hAnsi="Arial"/>
          <w:i w:val="1"/>
          <w:iCs w:val="1"/>
          <w:sz w:val="24"/>
          <w:szCs w:val="24"/>
          <w:rtl w:val="0"/>
          <w:lang w:val="es-ES_tradnl"/>
        </w:rPr>
        <w:t>mistica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</w:rPr>
        <w:t xml:space="preserve">» 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di vivere insieme, di mescolarci, di incontrarci, di prenderci in braccio, di appoggiarci, di partecipare a questa marea un po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fr-FR"/>
        </w:rPr>
        <w:t xml:space="preserve">’ 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caotica che puo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</w:rPr>
        <w:t xml:space="preserve">̀ 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trasformarsi in una vera esperienza di fraternita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</w:rPr>
        <w:t>̀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, in una carovana solidale, in un santo pellegrinaggio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 xml:space="preserve">" 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(EG 87).</w:t>
      </w:r>
    </w:p>
    <w:p>
      <w:pPr>
        <w:pStyle w:val="Corpo A"/>
        <w:widowControl w:val="0"/>
        <w:spacing w:line="240" w:lineRule="auto"/>
        <w:jc w:val="both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"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Li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</w:rPr>
        <w:t xml:space="preserve">̀ 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sta la vera guarigione, dal momento che il modo di relazionarci con gli altri che realmente ci risana invece di farci ammalare, e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</w:rPr>
        <w:t xml:space="preserve">̀ 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una fraternita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</w:rPr>
        <w:t xml:space="preserve">̀ 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mistica, contemplativa, che sa guardare alla grandezza sacra del prossimo, che sa scoprire Dio in ogni essere umano, che sa sopportare le molestie del vivere insieme aggrappandosi all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amore di Dio, che sa aprire il cuore all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amore divino per cercare la felicita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</w:rPr>
        <w:t xml:space="preserve">̀ 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degli altri come la cerca il loro Padre buono. Proprio in questa epoca, e anche la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</w:rPr>
        <w:t xml:space="preserve">̀ 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 xml:space="preserve">dove sono un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fr-FR"/>
        </w:rPr>
        <w:t>«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piccolo gregge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</w:rPr>
        <w:t xml:space="preserve">» 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(Lc 12,32), i discepoli del Signore sono chiamati a vivere come comunita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</w:rPr>
        <w:t xml:space="preserve">̀ 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che sia sale della terra e luce del mondo (cfr Mt 5,13-16). Sono chiamati a dare testimonianza di una appartenenza evangelizzatrice in maniera sempre nuova. Non lasciamoci rubare la comunita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</w:rPr>
        <w:t>̀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!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</w:rPr>
        <w:t>”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 xml:space="preserve"> (EG 92).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Ricordo con discrezione che io stesso ho dedicato al tema della fraternit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la lettera pastorale del 2012. 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I Vescovi italiani, riflettendo sulla vita del presbitero e sul discernimento della vocazione a questo ministero, hanno recentemente sottolineato come decisiva la dimensione della fraternit</w:t>
      </w:r>
      <w:r>
        <w:rPr>
          <w:rFonts w:ascii="Arial" w:hAnsi="Arial" w:hint="default"/>
          <w:sz w:val="24"/>
          <w:szCs w:val="24"/>
          <w:rtl w:val="0"/>
          <w:lang w:val="it-IT"/>
        </w:rPr>
        <w:t>à</w:t>
      </w:r>
      <w:r>
        <w:rPr>
          <w:rFonts w:ascii="Arial" w:hAnsi="Arial"/>
          <w:sz w:val="24"/>
          <w:szCs w:val="24"/>
          <w:rtl w:val="0"/>
          <w:lang w:val="it-IT"/>
        </w:rPr>
        <w:t>, indicandola come necessaria modalit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del ministero pastorale e non semplicemente come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oasi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” </w:t>
      </w:r>
      <w:r>
        <w:rPr>
          <w:rFonts w:ascii="Arial" w:hAnsi="Arial"/>
          <w:sz w:val="24"/>
          <w:szCs w:val="24"/>
          <w:rtl w:val="0"/>
          <w:lang w:val="it-IT"/>
        </w:rPr>
        <w:t xml:space="preserve">di rigenerazione spirituale per alcuni. Si tratta di prospettare condizioni favorevoli ad un rilancio ecclesiale della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fraternit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presbiterale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” </w:t>
      </w:r>
      <w:r>
        <w:rPr>
          <w:rFonts w:ascii="Arial" w:hAnsi="Arial"/>
          <w:sz w:val="24"/>
          <w:szCs w:val="24"/>
          <w:rtl w:val="0"/>
          <w:lang w:val="it-IT"/>
        </w:rPr>
        <w:t xml:space="preserve">come stile di vita. 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Ma questa espressione non indica soltanto uno stile: nell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ambito della riforma dei Vicariati, essa diventa indicativa di un concreto modo di stabilire i rapporti tra preti che vivono sullo stesso territorio. Date le dimensioni che assume il prospettato Vicariato territoriale, diventa necessario riformulare i rapporti tra presbiteri, privilegiando le dimensioni relazionali. 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La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fraternit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presbiterale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” </w:t>
      </w:r>
      <w:r>
        <w:rPr>
          <w:rFonts w:ascii="Arial" w:hAnsi="Arial"/>
          <w:sz w:val="24"/>
          <w:szCs w:val="24"/>
          <w:rtl w:val="0"/>
          <w:lang w:val="it-IT"/>
        </w:rPr>
        <w:t>consiste in relazioni impegnative tra un numero limitato di presbiteri (una ventina), che vivono e lavorano in parrocchie contigue e si alimenta ad una serie di impegni condivisi che vengono definiti da loro stessi, dal presbiterio diocesano nel suo insieme e dal Vescovo. Gi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oggi il presbiterio di un Vicariato vive queste relazioni, spesso connotate da scelte e impegni pastorali condivisi. Ora si tratta di accentuare questi aspetti relazionali nella prospettiva di modalit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nuove di servizio pastorale.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La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fraternit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presbiterale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” </w:t>
      </w:r>
      <w:r>
        <w:rPr>
          <w:rFonts w:ascii="Arial" w:hAnsi="Arial"/>
          <w:sz w:val="24"/>
          <w:szCs w:val="24"/>
          <w:rtl w:val="0"/>
          <w:lang w:val="it-IT"/>
        </w:rPr>
        <w:t>prende dunque la forma di un gruppo di presbiteri che vivendo rapporti significativi tra loro, diventano segno e testimonianza di una fraternit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pi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ù </w:t>
      </w:r>
      <w:r>
        <w:rPr>
          <w:rFonts w:ascii="Arial" w:hAnsi="Arial"/>
          <w:sz w:val="24"/>
          <w:szCs w:val="24"/>
          <w:rtl w:val="0"/>
          <w:lang w:val="it-IT"/>
        </w:rPr>
        <w:t>vasta che abbraccia 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intera comunit</w:t>
      </w:r>
      <w:r>
        <w:rPr>
          <w:rFonts w:ascii="Arial" w:hAnsi="Arial" w:hint="default"/>
          <w:sz w:val="24"/>
          <w:szCs w:val="24"/>
          <w:rtl w:val="0"/>
          <w:lang w:val="it-IT"/>
        </w:rPr>
        <w:t>à</w:t>
      </w:r>
      <w:r>
        <w:rPr>
          <w:rFonts w:ascii="Arial" w:hAnsi="Arial"/>
          <w:sz w:val="24"/>
          <w:szCs w:val="24"/>
          <w:rtl w:val="0"/>
          <w:lang w:val="it-IT"/>
        </w:rPr>
        <w:t>: non si tratta dunque di una fraternit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chiusa ed esclusiva, piuttosto di un segno e di un fermento che alimenti le relazioni dell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intera comunit</w:t>
      </w:r>
      <w:r>
        <w:rPr>
          <w:rFonts w:ascii="Arial" w:hAnsi="Arial" w:hint="default"/>
          <w:sz w:val="24"/>
          <w:szCs w:val="24"/>
          <w:rtl w:val="0"/>
          <w:lang w:val="it-IT"/>
        </w:rPr>
        <w:t>à</w:t>
      </w:r>
      <w:r>
        <w:rPr>
          <w:rFonts w:ascii="Arial" w:hAnsi="Arial"/>
          <w:sz w:val="24"/>
          <w:szCs w:val="24"/>
          <w:rtl w:val="0"/>
          <w:lang w:val="it-IT"/>
        </w:rPr>
        <w:t xml:space="preserve">. 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Particolarmente, la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fraternit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presbiterale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” </w:t>
      </w:r>
      <w:r>
        <w:rPr>
          <w:rFonts w:ascii="Arial" w:hAnsi="Arial"/>
          <w:sz w:val="24"/>
          <w:szCs w:val="24"/>
          <w:rtl w:val="0"/>
          <w:lang w:val="it-IT"/>
        </w:rPr>
        <w:t>si propone di favorire 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alimentazione della fede del presbitero e delle sue competenze pastorali, 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esperienza della Grazia del ministero, uno stile di vita in cui gli aspetti comunitari possano emergere in maniera significativa, la condivisione dell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impegno pastorale. 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Si tratta nel corso di quest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anno, di definire le finalit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della fraternit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presbiterale, le modalit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della loro costituzione, le condizioni della loro esistenza, alla luce di queste indicazioni.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Le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fraternit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presbiterali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” </w:t>
      </w:r>
      <w:r>
        <w:rPr>
          <w:rFonts w:ascii="Arial" w:hAnsi="Arial"/>
          <w:sz w:val="24"/>
          <w:szCs w:val="24"/>
          <w:rtl w:val="0"/>
          <w:lang w:val="it-IT"/>
        </w:rPr>
        <w:t>non saranno una struttura ecclesiale parallela o alternativa al Vicariato territoriale; in ogni Vicariato vi saranno pi</w:t>
      </w:r>
      <w:r>
        <w:rPr>
          <w:rFonts w:ascii="Arial" w:hAnsi="Arial" w:hint="default"/>
          <w:sz w:val="24"/>
          <w:szCs w:val="24"/>
          <w:rtl w:val="0"/>
          <w:lang w:val="it-IT"/>
        </w:rPr>
        <w:t>ù “</w:t>
      </w:r>
      <w:r>
        <w:rPr>
          <w:rFonts w:ascii="Arial" w:hAnsi="Arial"/>
          <w:sz w:val="24"/>
          <w:szCs w:val="24"/>
          <w:rtl w:val="0"/>
          <w:lang w:val="it-IT"/>
        </w:rPr>
        <w:t>fraternit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presbiterali</w:t>
      </w:r>
      <w:r>
        <w:rPr>
          <w:rFonts w:ascii="Arial" w:hAnsi="Arial" w:hint="default"/>
          <w:sz w:val="24"/>
          <w:szCs w:val="24"/>
          <w:rtl w:val="0"/>
          <w:lang w:val="it-IT"/>
        </w:rPr>
        <w:t>”</w:t>
      </w:r>
      <w:r>
        <w:rPr>
          <w:rFonts w:ascii="Arial" w:hAnsi="Arial"/>
          <w:sz w:val="24"/>
          <w:szCs w:val="24"/>
          <w:rtl w:val="0"/>
          <w:lang w:val="it-IT"/>
        </w:rPr>
        <w:t>; ogni fraternit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preveder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la figura di un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presidente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” </w:t>
      </w:r>
      <w:r>
        <w:rPr>
          <w:rFonts w:ascii="Arial" w:hAnsi="Arial"/>
          <w:sz w:val="24"/>
          <w:szCs w:val="24"/>
          <w:rtl w:val="0"/>
          <w:lang w:val="it-IT"/>
        </w:rPr>
        <w:t xml:space="preserve">o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primus inter pares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” </w:t>
      </w:r>
      <w:r>
        <w:rPr>
          <w:rFonts w:ascii="Arial" w:hAnsi="Arial"/>
          <w:sz w:val="24"/>
          <w:szCs w:val="24"/>
          <w:rtl w:val="0"/>
          <w:lang w:val="it-IT"/>
        </w:rPr>
        <w:t xml:space="preserve">che potremmo chiamare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it-IT"/>
        </w:rPr>
        <w:t>moderatore della fraternit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à”</w:t>
      </w:r>
      <w:r>
        <w:rPr>
          <w:rFonts w:ascii="Arial" w:hAnsi="Arial"/>
          <w:sz w:val="24"/>
          <w:szCs w:val="24"/>
          <w:rtl w:val="0"/>
          <w:lang w:val="it-IT"/>
        </w:rPr>
        <w:t xml:space="preserve">. 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La storia di molteplici esperienze gi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vissute e quella delle Comunit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presbiterali diocesane arricchiranno questo processo.</w:t>
      </w: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>UN CAMMINO NEL SEGNO DELLA CONDIVISIONE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Le considerazioni che vi ho sottoposto rappresentano 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avvio di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un cammino </w:t>
      </w:r>
      <w:r>
        <w:rPr>
          <w:rFonts w:ascii="Arial" w:hAnsi="Arial"/>
          <w:sz w:val="24"/>
          <w:szCs w:val="24"/>
          <w:rtl w:val="0"/>
          <w:lang w:val="it-IT"/>
        </w:rPr>
        <w:t>che coinvolge le comunit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ed i presbiteri e diventa rappresentativo di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uno stile</w:t>
      </w:r>
      <w:r>
        <w:rPr>
          <w:rFonts w:ascii="Arial" w:hAnsi="Arial"/>
          <w:sz w:val="24"/>
          <w:szCs w:val="24"/>
          <w:rtl w:val="0"/>
          <w:lang w:val="it-IT"/>
        </w:rPr>
        <w:t xml:space="preserve"> in cui le relazioni fraterne e la passione per 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annuncio del Vangelo non sono solo 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esito finale, ma la forma stessa del processo che stiamo avviando. 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Ritengo che il Vescovo in prima persona debba accompagnare e accompagnarsi in modo significativo a questo percorso. Si tratta di un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itinerario biennale impegnativo</w:t>
      </w:r>
      <w:r>
        <w:rPr>
          <w:rFonts w:ascii="Arial" w:hAnsi="Arial"/>
          <w:sz w:val="24"/>
          <w:szCs w:val="24"/>
          <w:rtl w:val="0"/>
          <w:lang w:val="it-IT"/>
        </w:rPr>
        <w:t xml:space="preserve"> per me, le comunit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e i presbiteri, che ora vi sottopongo. Per ragioni di chiarezza prospetto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due percorsi</w:t>
      </w:r>
      <w:r>
        <w:rPr>
          <w:rFonts w:ascii="Arial" w:hAnsi="Arial"/>
          <w:sz w:val="24"/>
          <w:szCs w:val="24"/>
          <w:rtl w:val="0"/>
          <w:lang w:val="it-IT"/>
        </w:rPr>
        <w:t xml:space="preserve"> distinti, ma non distanti.</w:t>
      </w: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e"/>
        <w:widowControl w:val="0"/>
        <w:spacing w:line="240" w:lineRule="auto"/>
        <w:jc w:val="center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</w:rPr>
      </w:pP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it-IT"/>
        </w:rPr>
        <w:t xml:space="preserve">Il primo percorso </w:t>
      </w:r>
      <w:r>
        <w:rPr>
          <w:rFonts w:ascii="Arial" w:hAnsi="Arial" w:hint="default"/>
          <w:b w:val="1"/>
          <w:bCs w:val="1"/>
          <w:i w:val="1"/>
          <w:iCs w:val="1"/>
          <w:sz w:val="28"/>
          <w:szCs w:val="28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it-IT"/>
        </w:rPr>
        <w:t xml:space="preserve">relativo alla </w:t>
      </w:r>
      <w:r>
        <w:rPr>
          <w:rFonts w:ascii="Arial" w:hAnsi="Arial" w:hint="default"/>
          <w:b w:val="1"/>
          <w:bCs w:val="1"/>
          <w:i w:val="1"/>
          <w:iCs w:val="1"/>
          <w:sz w:val="28"/>
          <w:szCs w:val="28"/>
          <w:rtl w:val="0"/>
          <w:lang w:val="it-IT"/>
        </w:rPr>
        <w:t>“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it-IT"/>
        </w:rPr>
        <w:t>riforma dei Vicariati</w:t>
      </w:r>
      <w:r>
        <w:rPr>
          <w:rFonts w:ascii="Arial" w:hAnsi="Arial" w:hint="default"/>
          <w:b w:val="1"/>
          <w:bCs w:val="1"/>
          <w:i w:val="1"/>
          <w:iCs w:val="1"/>
          <w:sz w:val="28"/>
          <w:szCs w:val="28"/>
          <w:rtl w:val="0"/>
          <w:lang w:val="it-IT"/>
        </w:rPr>
        <w:t>”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it-IT"/>
        </w:rPr>
        <w:t>.</w:t>
      </w: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Anno pastorale 2016-2017</w:t>
      </w:r>
    </w:p>
    <w:p>
      <w:pPr>
        <w:pStyle w:val="Normale"/>
        <w:widowControl w:val="0"/>
        <w:numPr>
          <w:ilvl w:val="0"/>
          <w:numId w:val="5"/>
        </w:numPr>
        <w:bidi w:val="0"/>
        <w:spacing w:line="240" w:lineRule="auto"/>
        <w:ind w:right="0"/>
        <w:jc w:val="both"/>
        <w:rPr>
          <w:rFonts w:ascii="Arial" w:cs="Arial" w:hAnsi="Arial" w:eastAsia="Arial"/>
          <w:sz w:val="24"/>
          <w:szCs w:val="24"/>
          <w:rtl w:val="0"/>
          <w:lang w:val="it-IT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Assemblea diocesana di settembre</w:t>
      </w:r>
      <w:r>
        <w:rPr>
          <w:rFonts w:ascii="Arial" w:hAnsi="Arial"/>
          <w:sz w:val="24"/>
          <w:szCs w:val="24"/>
          <w:rtl w:val="0"/>
          <w:lang w:val="it-IT"/>
        </w:rPr>
        <w:t>: presentazione della lettera circolare</w:t>
      </w:r>
      <w:r>
        <w:rPr>
          <w:rFonts w:ascii="Arial" w:hAnsi="Arial"/>
          <w:sz w:val="24"/>
          <w:szCs w:val="24"/>
          <w:rtl w:val="0"/>
          <w:lang w:val="it-IT"/>
        </w:rPr>
        <w:t>.</w:t>
      </w:r>
    </w:p>
    <w:p>
      <w:pPr>
        <w:pStyle w:val="Normale"/>
        <w:widowControl w:val="0"/>
        <w:numPr>
          <w:ilvl w:val="0"/>
          <w:numId w:val="5"/>
        </w:numPr>
        <w:bidi w:val="0"/>
        <w:spacing w:line="240" w:lineRule="auto"/>
        <w:ind w:right="0"/>
        <w:jc w:val="both"/>
        <w:rPr>
          <w:rFonts w:ascii="Arial" w:cs="Arial" w:hAnsi="Arial" w:eastAsia="Arial"/>
          <w:sz w:val="24"/>
          <w:szCs w:val="24"/>
          <w:rtl w:val="0"/>
          <w:lang w:val="it-IT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Consiglio pastorale vicariale</w:t>
      </w:r>
      <w:r>
        <w:rPr>
          <w:rFonts w:ascii="Arial" w:hAnsi="Arial"/>
          <w:sz w:val="24"/>
          <w:szCs w:val="24"/>
          <w:rtl w:val="0"/>
          <w:lang w:val="it-IT"/>
        </w:rPr>
        <w:t>: nei mesi di novembre e gennaio, approfondimento delle ragioni, finalit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e caratteristiche della riforma dei Vicariati. Nei mesi di marzo e maggio, elaborazione di uno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strumento di lavoro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” </w:t>
      </w:r>
      <w:r>
        <w:rPr>
          <w:rFonts w:ascii="Arial" w:hAnsi="Arial"/>
          <w:sz w:val="24"/>
          <w:szCs w:val="24"/>
          <w:rtl w:val="0"/>
          <w:lang w:val="it-IT"/>
        </w:rPr>
        <w:t>per la riforma e la sua attuazione e definizione provvisoria dei confini dei Vicariati territoriali.</w:t>
      </w: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Anno pastorale 2017-2018</w:t>
      </w:r>
    </w:p>
    <w:p>
      <w:pPr>
        <w:pStyle w:val="Normale"/>
        <w:widowControl w:val="0"/>
        <w:numPr>
          <w:ilvl w:val="0"/>
          <w:numId w:val="7"/>
        </w:numPr>
        <w:bidi w:val="0"/>
        <w:spacing w:line="240" w:lineRule="auto"/>
        <w:ind w:right="0"/>
        <w:jc w:val="both"/>
        <w:rPr>
          <w:rFonts w:ascii="Arial" w:cs="Arial" w:hAnsi="Arial" w:eastAsia="Arial"/>
          <w:sz w:val="24"/>
          <w:szCs w:val="24"/>
          <w:rtl w:val="0"/>
          <w:lang w:val="it-IT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Assemblea diocesana di settembre</w:t>
      </w:r>
      <w:r>
        <w:rPr>
          <w:rFonts w:ascii="Arial" w:hAnsi="Arial"/>
          <w:sz w:val="24"/>
          <w:szCs w:val="24"/>
          <w:rtl w:val="0"/>
          <w:lang w:val="it-IT"/>
        </w:rPr>
        <w:t>: presentazione del cammino annuale</w:t>
      </w:r>
      <w:r>
        <w:rPr>
          <w:rFonts w:ascii="Arial" w:hAnsi="Arial"/>
          <w:sz w:val="24"/>
          <w:szCs w:val="24"/>
          <w:rtl w:val="0"/>
          <w:lang w:val="it-IT"/>
        </w:rPr>
        <w:t>.</w:t>
      </w:r>
    </w:p>
    <w:p>
      <w:pPr>
        <w:pStyle w:val="Normale"/>
        <w:widowControl w:val="0"/>
        <w:numPr>
          <w:ilvl w:val="0"/>
          <w:numId w:val="7"/>
        </w:numPr>
        <w:bidi w:val="0"/>
        <w:spacing w:line="240" w:lineRule="auto"/>
        <w:ind w:right="0"/>
        <w:jc w:val="both"/>
        <w:rPr>
          <w:rFonts w:ascii="Arial" w:cs="Arial" w:hAnsi="Arial" w:eastAsia="Arial"/>
          <w:sz w:val="24"/>
          <w:szCs w:val="24"/>
          <w:rtl w:val="0"/>
          <w:lang w:val="it-IT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Assemblee dei Consigli pastorali parrocchiali suddivisi per i Vicariati territoriali provvisori:</w:t>
      </w:r>
      <w:r>
        <w:rPr>
          <w:rFonts w:ascii="Arial" w:hAnsi="Arial"/>
          <w:sz w:val="24"/>
          <w:szCs w:val="24"/>
          <w:rtl w:val="0"/>
          <w:lang w:val="it-IT"/>
        </w:rPr>
        <w:t xml:space="preserve"> nei mesi di novembre, gennaio e marzo, approfondimento dello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strumento di lavoro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” </w:t>
      </w:r>
      <w:r>
        <w:rPr>
          <w:rFonts w:ascii="Arial" w:hAnsi="Arial"/>
          <w:sz w:val="24"/>
          <w:szCs w:val="24"/>
          <w:rtl w:val="0"/>
          <w:lang w:val="it-IT"/>
        </w:rPr>
        <w:t xml:space="preserve">in relazione ai compiti e alla composizione del Consiglio pastorale </w:t>
      </w:r>
      <w:r>
        <w:rPr>
          <w:rFonts w:ascii="Arial" w:hAnsi="Arial"/>
          <w:sz w:val="24"/>
          <w:szCs w:val="24"/>
          <w:rtl w:val="0"/>
          <w:lang w:val="it-IT"/>
        </w:rPr>
        <w:t>territoriale</w:t>
      </w:r>
      <w:r>
        <w:rPr>
          <w:rFonts w:ascii="Arial" w:hAnsi="Arial"/>
          <w:sz w:val="24"/>
          <w:szCs w:val="24"/>
          <w:rtl w:val="0"/>
          <w:lang w:val="it-IT"/>
        </w:rPr>
        <w:t>, alla figura del Vicario territoriale e di altre figure; al regolamento elettorale. Nel mese di maggio elezioni del Consiglio pastorale territoriale e nomina del Vicario territoriale.</w:t>
      </w:r>
    </w:p>
    <w:p>
      <w:pPr>
        <w:pStyle w:val="Normale"/>
        <w:widowControl w:val="0"/>
        <w:numPr>
          <w:ilvl w:val="0"/>
          <w:numId w:val="7"/>
        </w:numPr>
        <w:bidi w:val="0"/>
        <w:spacing w:line="240" w:lineRule="auto"/>
        <w:ind w:right="0"/>
        <w:jc w:val="both"/>
        <w:rPr>
          <w:rFonts w:ascii="Arial" w:cs="Arial" w:hAnsi="Arial" w:eastAsia="Arial"/>
          <w:sz w:val="24"/>
          <w:szCs w:val="24"/>
          <w:rtl w:val="0"/>
          <w:lang w:val="it-IT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Assemblea diocesana di settembre</w:t>
      </w:r>
      <w:r>
        <w:rPr>
          <w:rFonts w:ascii="Arial" w:hAnsi="Arial"/>
          <w:sz w:val="24"/>
          <w:szCs w:val="24"/>
          <w:rtl w:val="0"/>
          <w:lang w:val="it-IT"/>
        </w:rPr>
        <w:t xml:space="preserve">: presentazione della lettera pastorale </w:t>
      </w:r>
      <w:r>
        <w:rPr>
          <w:rFonts w:ascii="Arial" w:hAnsi="Arial"/>
          <w:sz w:val="24"/>
          <w:szCs w:val="24"/>
          <w:rtl w:val="0"/>
          <w:lang w:val="it-IT"/>
        </w:rPr>
        <w:t xml:space="preserve">per l'anno 2018-2019 </w:t>
      </w:r>
      <w:r>
        <w:rPr>
          <w:rFonts w:ascii="Arial" w:hAnsi="Arial"/>
          <w:sz w:val="24"/>
          <w:szCs w:val="24"/>
          <w:rtl w:val="0"/>
          <w:lang w:val="it-IT"/>
        </w:rPr>
        <w:t>ai Consigli pastorali territoriali.</w:t>
      </w: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Il Vescovo sar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presente una volta in ogni Vicariato sia nel primo che nel secondo anno pastorale. Il cammino sar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accompagnato da sussidi e da persone dedicate a questo.</w:t>
      </w: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e"/>
        <w:widowControl w:val="0"/>
        <w:spacing w:line="240" w:lineRule="auto"/>
        <w:jc w:val="center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</w:rPr>
      </w:pP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it-IT"/>
        </w:rPr>
        <w:t xml:space="preserve">Il secondo percorso </w:t>
      </w:r>
      <w:r>
        <w:rPr>
          <w:rFonts w:ascii="Arial" w:hAnsi="Arial" w:hint="default"/>
          <w:b w:val="1"/>
          <w:bCs w:val="1"/>
          <w:i w:val="1"/>
          <w:iCs w:val="1"/>
          <w:sz w:val="28"/>
          <w:szCs w:val="28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it-IT"/>
        </w:rPr>
        <w:t xml:space="preserve">relativo alle </w:t>
      </w:r>
      <w:r>
        <w:rPr>
          <w:rFonts w:ascii="Arial" w:hAnsi="Arial" w:hint="default"/>
          <w:b w:val="1"/>
          <w:bCs w:val="1"/>
          <w:i w:val="1"/>
          <w:iCs w:val="1"/>
          <w:sz w:val="28"/>
          <w:szCs w:val="28"/>
          <w:rtl w:val="0"/>
          <w:lang w:val="it-IT"/>
        </w:rPr>
        <w:t>“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it-IT"/>
        </w:rPr>
        <w:t>fraternit</w:t>
      </w:r>
      <w:r>
        <w:rPr>
          <w:rFonts w:ascii="Arial" w:hAnsi="Arial" w:hint="default"/>
          <w:b w:val="1"/>
          <w:bCs w:val="1"/>
          <w:i w:val="1"/>
          <w:iCs w:val="1"/>
          <w:sz w:val="28"/>
          <w:szCs w:val="28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it-IT"/>
        </w:rPr>
        <w:t>presbiterali</w:t>
      </w:r>
      <w:r>
        <w:rPr>
          <w:rFonts w:ascii="Arial" w:hAnsi="Arial" w:hint="default"/>
          <w:b w:val="1"/>
          <w:bCs w:val="1"/>
          <w:i w:val="1"/>
          <w:iCs w:val="1"/>
          <w:sz w:val="28"/>
          <w:szCs w:val="28"/>
          <w:rtl w:val="0"/>
          <w:lang w:val="it-IT"/>
        </w:rPr>
        <w:t>”</w:t>
      </w: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Anno pastorale 2016-2017</w:t>
      </w:r>
    </w:p>
    <w:p>
      <w:pPr>
        <w:pStyle w:val="Normale"/>
        <w:widowControl w:val="0"/>
        <w:numPr>
          <w:ilvl w:val="0"/>
          <w:numId w:val="9"/>
        </w:numPr>
        <w:bidi w:val="0"/>
        <w:spacing w:line="240" w:lineRule="auto"/>
        <w:ind w:right="0"/>
        <w:jc w:val="both"/>
        <w:rPr>
          <w:rFonts w:ascii="Arial" w:cs="Arial" w:hAnsi="Arial" w:eastAsia="Arial"/>
          <w:sz w:val="24"/>
          <w:szCs w:val="24"/>
          <w:rtl w:val="0"/>
          <w:lang w:val="it-IT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Assemblea presbiterale di settembre</w:t>
      </w:r>
      <w:r>
        <w:rPr>
          <w:rFonts w:ascii="Arial" w:hAnsi="Arial"/>
          <w:sz w:val="24"/>
          <w:szCs w:val="24"/>
          <w:rtl w:val="0"/>
          <w:lang w:val="it-IT"/>
        </w:rPr>
        <w:t xml:space="preserve"> sul tema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presbiterio e fraternit</w:t>
      </w:r>
      <w:r>
        <w:rPr>
          <w:rFonts w:ascii="Arial" w:hAnsi="Arial" w:hint="default"/>
          <w:sz w:val="24"/>
          <w:szCs w:val="24"/>
          <w:rtl w:val="0"/>
          <w:lang w:val="it-IT"/>
        </w:rPr>
        <w:t>à</w:t>
      </w:r>
      <w:r>
        <w:rPr>
          <w:rFonts w:ascii="Arial" w:hAnsi="Arial" w:hint="default"/>
          <w:sz w:val="24"/>
          <w:szCs w:val="24"/>
          <w:rtl w:val="0"/>
          <w:lang w:val="it-IT"/>
        </w:rPr>
        <w:t>”</w:t>
      </w:r>
      <w:r>
        <w:rPr>
          <w:rFonts w:ascii="Arial" w:hAnsi="Arial"/>
          <w:sz w:val="24"/>
          <w:szCs w:val="24"/>
          <w:rtl w:val="0"/>
          <w:lang w:val="it-IT"/>
        </w:rPr>
        <w:t>.</w:t>
      </w:r>
    </w:p>
    <w:p>
      <w:pPr>
        <w:pStyle w:val="Normale"/>
        <w:widowControl w:val="0"/>
        <w:numPr>
          <w:ilvl w:val="0"/>
          <w:numId w:val="9"/>
        </w:numPr>
        <w:bidi w:val="0"/>
        <w:spacing w:line="240" w:lineRule="auto"/>
        <w:ind w:right="0"/>
        <w:jc w:val="both"/>
        <w:rPr>
          <w:rFonts w:ascii="Arial" w:cs="Arial" w:hAnsi="Arial" w:eastAsia="Arial"/>
          <w:sz w:val="24"/>
          <w:szCs w:val="24"/>
          <w:rtl w:val="0"/>
          <w:lang w:val="it-IT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Consigli presbiterali vicariali</w:t>
      </w:r>
      <w:r>
        <w:rPr>
          <w:rFonts w:ascii="Arial" w:hAnsi="Arial"/>
          <w:sz w:val="24"/>
          <w:szCs w:val="24"/>
          <w:rtl w:val="0"/>
          <w:lang w:val="it-IT"/>
        </w:rPr>
        <w:t>: nel corso delle riunioni dell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anno pastorale, approfondimento delle ragioni della riforma dei Vicariati e del rapporto tra fraternit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presbiterale e comunit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cristiana; elaborazione di uno strumento di lavoro per la riforma dei Vicariati e di uno strumento di lavoro per la fraternit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presbiterale, definizione provvisoria dei confini dei Vicariati territoriali e della composizione delle fraternit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presbiterali.</w:t>
      </w:r>
    </w:p>
    <w:p>
      <w:pPr>
        <w:pStyle w:val="Normale"/>
        <w:widowControl w:val="0"/>
        <w:numPr>
          <w:ilvl w:val="0"/>
          <w:numId w:val="9"/>
        </w:numPr>
        <w:bidi w:val="0"/>
        <w:spacing w:line="240" w:lineRule="auto"/>
        <w:ind w:right="0"/>
        <w:jc w:val="both"/>
        <w:rPr>
          <w:rFonts w:ascii="Arial" w:cs="Arial" w:hAnsi="Arial" w:eastAsia="Arial"/>
          <w:sz w:val="24"/>
          <w:szCs w:val="24"/>
          <w:rtl w:val="0"/>
          <w:lang w:val="it-IT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Assemblea presbiterale di giugno</w:t>
      </w:r>
      <w:r>
        <w:rPr>
          <w:rFonts w:ascii="Arial" w:hAnsi="Arial"/>
          <w:sz w:val="24"/>
          <w:szCs w:val="24"/>
          <w:rtl w:val="0"/>
          <w:lang w:val="it-IT"/>
        </w:rPr>
        <w:t>: presentazione del itinerario dell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anno 2017-2018.</w:t>
      </w: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Anno pastorale 2017-2018</w:t>
      </w:r>
    </w:p>
    <w:p>
      <w:pPr>
        <w:pStyle w:val="Normale"/>
        <w:widowControl w:val="0"/>
        <w:numPr>
          <w:ilvl w:val="0"/>
          <w:numId w:val="11"/>
        </w:numPr>
        <w:bidi w:val="0"/>
        <w:spacing w:line="240" w:lineRule="auto"/>
        <w:ind w:right="0"/>
        <w:jc w:val="both"/>
        <w:rPr>
          <w:rFonts w:ascii="Arial" w:cs="Arial" w:hAnsi="Arial" w:eastAsia="Arial"/>
          <w:sz w:val="24"/>
          <w:szCs w:val="24"/>
          <w:rtl w:val="0"/>
          <w:lang w:val="it-IT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Assemblea presbiterale di settembre</w:t>
      </w:r>
      <w:r>
        <w:rPr>
          <w:rFonts w:ascii="Arial" w:hAnsi="Arial"/>
          <w:sz w:val="24"/>
          <w:szCs w:val="24"/>
          <w:rtl w:val="0"/>
          <w:lang w:val="it-IT"/>
        </w:rPr>
        <w:t>: presentazione dello strumento di lavoro per la riforma dei Vicariati e le fraternit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presbiterali.</w:t>
      </w:r>
    </w:p>
    <w:p>
      <w:pPr>
        <w:pStyle w:val="Normale"/>
        <w:widowControl w:val="0"/>
        <w:numPr>
          <w:ilvl w:val="0"/>
          <w:numId w:val="11"/>
        </w:numPr>
        <w:bidi w:val="0"/>
        <w:spacing w:line="240" w:lineRule="auto"/>
        <w:ind w:right="0"/>
        <w:jc w:val="both"/>
        <w:rPr>
          <w:rFonts w:ascii="Arial" w:cs="Arial" w:hAnsi="Arial" w:eastAsia="Arial"/>
          <w:sz w:val="24"/>
          <w:szCs w:val="24"/>
          <w:rtl w:val="0"/>
          <w:lang w:val="it-IT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Consigli presbiterali vicariali</w:t>
      </w:r>
      <w:r>
        <w:rPr>
          <w:rFonts w:ascii="Arial" w:hAnsi="Arial"/>
          <w:sz w:val="24"/>
          <w:szCs w:val="24"/>
          <w:rtl w:val="0"/>
          <w:lang w:val="it-IT"/>
        </w:rPr>
        <w:t>: nel corso delle riunioni dell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anno pastorale, approfondimento dello strumento di lavoro in ordine alla riforma dei Vicariati e delle fraternit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presbiterali; definizione della composizione delle fraternit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presbiterali e definizione del moderatore.</w:t>
      </w:r>
    </w:p>
    <w:p>
      <w:pPr>
        <w:pStyle w:val="Normale"/>
        <w:widowControl w:val="0"/>
        <w:numPr>
          <w:ilvl w:val="0"/>
          <w:numId w:val="11"/>
        </w:numPr>
        <w:bidi w:val="0"/>
        <w:spacing w:line="240" w:lineRule="auto"/>
        <w:ind w:right="0"/>
        <w:jc w:val="both"/>
        <w:rPr>
          <w:rFonts w:ascii="Arial" w:cs="Arial" w:hAnsi="Arial" w:eastAsia="Arial"/>
          <w:sz w:val="24"/>
          <w:szCs w:val="24"/>
          <w:rtl w:val="0"/>
          <w:lang w:val="it-IT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Elezioni del Consiglio pastorale territoriale e nomina del Vicario territoriale</w:t>
      </w:r>
      <w:r>
        <w:rPr>
          <w:rFonts w:ascii="Arial" w:hAnsi="Arial"/>
          <w:sz w:val="24"/>
          <w:szCs w:val="24"/>
          <w:rtl w:val="0"/>
          <w:lang w:val="it-IT"/>
        </w:rPr>
        <w:t xml:space="preserve"> nel mese di maggio</w:t>
      </w:r>
      <w:r>
        <w:rPr>
          <w:rFonts w:ascii="Arial" w:hAnsi="Arial"/>
          <w:sz w:val="24"/>
          <w:szCs w:val="24"/>
          <w:rtl w:val="0"/>
          <w:lang w:val="it-IT"/>
        </w:rPr>
        <w:t>.</w:t>
      </w:r>
    </w:p>
    <w:p>
      <w:pPr>
        <w:pStyle w:val="Normale"/>
        <w:widowControl w:val="0"/>
        <w:numPr>
          <w:ilvl w:val="0"/>
          <w:numId w:val="11"/>
        </w:numPr>
        <w:bidi w:val="0"/>
        <w:spacing w:line="240" w:lineRule="auto"/>
        <w:ind w:right="0"/>
        <w:jc w:val="both"/>
        <w:rPr>
          <w:rFonts w:ascii="Arial" w:cs="Arial" w:hAnsi="Arial" w:eastAsia="Arial"/>
          <w:sz w:val="24"/>
          <w:szCs w:val="24"/>
          <w:rtl w:val="0"/>
          <w:lang w:val="it-IT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Elezione del Consiglio presbiterale diocesano</w:t>
      </w:r>
      <w:r>
        <w:rPr>
          <w:rFonts w:ascii="Arial" w:hAnsi="Arial"/>
          <w:sz w:val="24"/>
          <w:szCs w:val="24"/>
          <w:rtl w:val="0"/>
          <w:lang w:val="it-IT"/>
        </w:rPr>
        <w:t xml:space="preserve"> nel mese di giugno.</w:t>
      </w:r>
    </w:p>
    <w:p>
      <w:pPr>
        <w:pStyle w:val="Normale"/>
        <w:widowControl w:val="0"/>
        <w:numPr>
          <w:ilvl w:val="0"/>
          <w:numId w:val="11"/>
        </w:numPr>
        <w:bidi w:val="0"/>
        <w:spacing w:line="240" w:lineRule="auto"/>
        <w:ind w:right="0"/>
        <w:jc w:val="both"/>
        <w:rPr>
          <w:rFonts w:ascii="Arial" w:cs="Arial" w:hAnsi="Arial" w:eastAsia="Arial"/>
          <w:sz w:val="24"/>
          <w:szCs w:val="24"/>
          <w:rtl w:val="0"/>
          <w:lang w:val="it-IT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Assemblea presbiterale di giugno</w:t>
      </w:r>
      <w:r>
        <w:rPr>
          <w:rFonts w:ascii="Arial" w:hAnsi="Arial"/>
          <w:sz w:val="24"/>
          <w:szCs w:val="24"/>
          <w:rtl w:val="0"/>
          <w:lang w:val="it-IT"/>
        </w:rPr>
        <w:t>: presentazione della lettera pastorale per 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anno 2018-2019 e avvio delle fraternit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presbiterali.</w:t>
      </w: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</w: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hAnsi="Arial"/>
          <w:sz w:val="24"/>
          <w:szCs w:val="24"/>
          <w:rtl w:val="0"/>
          <w:lang w:val="it-IT"/>
        </w:rPr>
        <w:t>Il Vescovo sar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presente una volta in ogni Consiglio presbiterale vicariale sia nel primo che nel secondo anno pastorale. Il cammino sar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accompagnato da sussidi e da persone dedicate a questo.</w:t>
      </w: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Come si pu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ò </w:t>
      </w:r>
      <w:r>
        <w:rPr>
          <w:rFonts w:ascii="Arial" w:hAnsi="Arial"/>
          <w:sz w:val="24"/>
          <w:szCs w:val="24"/>
          <w:rtl w:val="0"/>
          <w:lang w:val="it-IT"/>
        </w:rPr>
        <w:t>constatare si tratti di un cammino impegnativo che si propone di alimentare una condivisione non semplicemente formale e strutturale, ma soprattutto far crescere una coscienza ecclesiale diffusa in ordine alla missione della Chiesa e alla fraternit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come stile di vita. 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Non trascureremo i temi che nel triennio trascorso ci siamo proposti e la vita quotidiana delle nostre comunit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ecclesiali. 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In questo orizzonte desidero consegnarvi una decisione che mi sembra ineludibile: per poter accompagnare questo cammino e soprattutto alimentarne il significato condividendolo con tutte le realt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della nostra Diocesi,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debbo necessariamente rimandare e ripensare la Visita pastorale programmata e le modalit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con cui realizzarla</w:t>
      </w:r>
      <w:r>
        <w:rPr>
          <w:rFonts w:ascii="Arial" w:hAnsi="Arial"/>
          <w:sz w:val="24"/>
          <w:szCs w:val="24"/>
          <w:rtl w:val="0"/>
          <w:lang w:val="it-IT"/>
        </w:rPr>
        <w:t>.</w:t>
      </w: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Concludo questa lettera, sottoponendovi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due temi che accompagnano i percorsi indicati</w:t>
      </w:r>
      <w:r>
        <w:rPr>
          <w:rFonts w:ascii="Arial" w:hAnsi="Arial"/>
          <w:sz w:val="24"/>
          <w:szCs w:val="24"/>
          <w:rtl w:val="0"/>
          <w:lang w:val="it-IT"/>
        </w:rPr>
        <w:t>.</w:t>
      </w: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>AMORIS LAETITIA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Desidero manifestarvi alcune riflessioni che aprono ad un cammino pi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ù </w:t>
      </w:r>
      <w:r>
        <w:rPr>
          <w:rFonts w:ascii="Arial" w:hAnsi="Arial"/>
          <w:sz w:val="24"/>
          <w:szCs w:val="24"/>
          <w:rtl w:val="0"/>
          <w:lang w:val="it-IT"/>
        </w:rPr>
        <w:t>impegnativo e prolungato. La Lettera del Papa consegna alla Chiesa e all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umanit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la bellezza ed il valore della famiglia. 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it-IT"/>
        </w:rPr>
        <w:t>È</w:t>
      </w:r>
      <w:r>
        <w:rPr>
          <w:rFonts w:ascii="Arial" w:hAnsi="Arial"/>
          <w:sz w:val="24"/>
          <w:szCs w:val="24"/>
          <w:rtl w:val="0"/>
          <w:lang w:val="it-IT"/>
        </w:rPr>
        <w:t xml:space="preserve"> necessaria una lettura attenta e assimilata del testo nella sua interezza a livello personale e comunitario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Per quanto riguarda gli sposi e le famiglie, come pure le persone che vivono in situazioni delicate dal punto di vista matrimoniale e familiare, i criteri fondamentali e inseparabili che connotano 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azione pastorale della Chiesa nel segno della misericordia, sono quelli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dell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accompagnamento, del discernimento evangelico e dell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integrazione.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Il discernimento evangelico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>necessario sui molteplici aspetti della vita coniugale e familiare, che oggi assumono connotati personali particolarmente marcati: in questo orizzonte si collocano anche le situazione delicate dal punto di vista matrimoniale e familiare.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Il discernimento evangelico prevede come soggetti principali le persone stesse che vivono la condizione coniugale e familiare nelle molteplici forme che oggi assumono: sotto questo profilo 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importanza della coscienza di ciascuno e della sua formazione appare evidente.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Il discernimento evangelico richiede anche il confronto con una guida spirituale, spesso riconosciuta nella figura del presbitero, sia per quanto riguarda la sua responsabilit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nei confronti della comunit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che gli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 xml:space="preserve">affidata, sia per quanto riguarda il suo ministero di annunciatore della Parola e di servitore della Grazia misericordiosa di Dio. 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Il discernimento evangelico attinge alla fede, alla preghiera, all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azione dello Spirito Santo e alla Parola di Dio, all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insegnamento della Chiesa, agli orientamenti pastorali del Vescovo e prevede sempre un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cammino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” </w:t>
      </w:r>
      <w:r>
        <w:rPr>
          <w:rFonts w:ascii="Arial" w:hAnsi="Arial"/>
          <w:sz w:val="24"/>
          <w:szCs w:val="24"/>
          <w:rtl w:val="0"/>
          <w:lang w:val="it-IT"/>
        </w:rPr>
        <w:t>di fede e di conversione.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In questo momento chiedo, particolarmente ai presbiteri, di agire con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prudenza e pazienza</w:t>
      </w:r>
      <w:r>
        <w:rPr>
          <w:rFonts w:ascii="Arial" w:hAnsi="Arial"/>
          <w:sz w:val="24"/>
          <w:szCs w:val="24"/>
          <w:rtl w:val="0"/>
          <w:lang w:val="it-IT"/>
        </w:rPr>
        <w:t>, evitando di fissare criteri, mentre maturano orientamenti condivisi che evitino di esporre il popolo di Dio e ciascuna persona a scelte che disorientano per la loro variet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e possano essere smentite dalle indicazioni che matureranno: sia per quanto riguarda le situazioni personali di fede, sia per quanto riguarda compiti e incarichi comunitari.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Per formulare questi orientamenti desidero coinvolgere con me, gli organismi pastorali diocesani e un gruppo di persone particolarmente competenti in pastorale familiare, che possano concludere il loro lavoro entro la fine di quest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anno.</w:t>
      </w: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>SEMINAGIONE GIOVANI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Con un numero rilevante di giovani, molti dei quali tra i venti e i trentanni, ho condiviso la partecipazione alla Giornata Mondiale della Giovent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ù </w:t>
      </w:r>
      <w:r>
        <w:rPr>
          <w:rFonts w:ascii="Arial" w:hAnsi="Arial"/>
          <w:sz w:val="24"/>
          <w:szCs w:val="24"/>
          <w:rtl w:val="0"/>
          <w:lang w:val="it-IT"/>
        </w:rPr>
        <w:t xml:space="preserve">celebrata a Cracovia. Con particolare gioia abbiamo sentito risuonare nei discorsi di Papa Francesco la parola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seminagione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”</w:t>
      </w:r>
      <w:r>
        <w:rPr>
          <w:rFonts w:ascii="Arial" w:hAnsi="Arial"/>
          <w:sz w:val="24"/>
          <w:szCs w:val="24"/>
          <w:rtl w:val="0"/>
          <w:lang w:val="it-IT"/>
        </w:rPr>
        <w:t xml:space="preserve"> e abbiamo riconosciuto in lui e nei suoi gesti 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immagine del seminatore. Nelle sue parole forti appare con evidenza questa duplice condizione: i giovani sono nello stesso tempo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campo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” </w:t>
      </w:r>
      <w:r>
        <w:rPr>
          <w:rFonts w:ascii="Arial" w:hAnsi="Arial"/>
          <w:sz w:val="24"/>
          <w:szCs w:val="24"/>
          <w:rtl w:val="0"/>
          <w:lang w:val="it-IT"/>
        </w:rPr>
        <w:t xml:space="preserve">da seminare di Vangelo e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seminatori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” </w:t>
      </w:r>
      <w:r>
        <w:rPr>
          <w:rFonts w:ascii="Arial" w:hAnsi="Arial"/>
          <w:sz w:val="24"/>
          <w:szCs w:val="24"/>
          <w:rtl w:val="0"/>
          <w:lang w:val="it-IT"/>
        </w:rPr>
        <w:t xml:space="preserve">di Vangelo. 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Da pi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ù </w:t>
      </w:r>
      <w:r>
        <w:rPr>
          <w:rFonts w:ascii="Arial" w:hAnsi="Arial"/>
          <w:sz w:val="24"/>
          <w:szCs w:val="24"/>
          <w:rtl w:val="0"/>
          <w:lang w:val="it-IT"/>
        </w:rPr>
        <w:t>di un anno ho chiesto a coloro che pi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ù </w:t>
      </w:r>
      <w:r>
        <w:rPr>
          <w:rFonts w:ascii="Arial" w:hAnsi="Arial"/>
          <w:sz w:val="24"/>
          <w:szCs w:val="24"/>
          <w:rtl w:val="0"/>
          <w:lang w:val="it-IT"/>
        </w:rPr>
        <w:t xml:space="preserve">direttamente sono impegnati nella pastorale giovanile di avviare un processo che rilanci il rapporto tra Vangelo, fede e giovani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venti-trentenni</w:t>
      </w:r>
      <w:r>
        <w:rPr>
          <w:rFonts w:ascii="Arial" w:hAnsi="Arial"/>
          <w:sz w:val="24"/>
          <w:szCs w:val="24"/>
          <w:rtl w:val="0"/>
          <w:lang w:val="it-IT"/>
        </w:rPr>
        <w:t>. Si tratta di un arco della vita in cui si prospettano esperienze tra le pi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ù </w:t>
      </w:r>
      <w:r>
        <w:rPr>
          <w:rFonts w:ascii="Arial" w:hAnsi="Arial"/>
          <w:sz w:val="24"/>
          <w:szCs w:val="24"/>
          <w:rtl w:val="0"/>
          <w:lang w:val="it-IT"/>
        </w:rPr>
        <w:t>belle e decisive. Per ragioni diverse sembra che sia anche il momento della distanza pi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ù </w:t>
      </w:r>
      <w:r>
        <w:rPr>
          <w:rFonts w:ascii="Arial" w:hAnsi="Arial"/>
          <w:sz w:val="24"/>
          <w:szCs w:val="24"/>
          <w:rtl w:val="0"/>
          <w:lang w:val="it-IT"/>
        </w:rPr>
        <w:t>marcata tra la comunit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cristiana e le giovani generazioni. Non ritengo che possiamo rassegnarci, attendendo un ritorno che avverr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in altri momenti dell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esistenza. Nello stesso tempo non vorrei che si definissero troppo velocemente iniziative, proposte, cammini che, se troppo strutturati, rischiano di esaurirsi in se stessi. 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Ritengo che 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immagine della seminagione sia fortemente generativa e dinamica e possa arricchirsi di una molteplicit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di contributi.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Alcuni criteri che possono ispirare</w:t>
      </w:r>
      <w:r>
        <w:rPr>
          <w:rFonts w:ascii="Arial" w:hAnsi="Arial"/>
          <w:sz w:val="24"/>
          <w:szCs w:val="24"/>
          <w:rtl w:val="0"/>
          <w:lang w:val="it-IT"/>
        </w:rPr>
        <w:t xml:space="preserve"> questa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seminagione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” </w:t>
      </w:r>
      <w:r>
        <w:rPr>
          <w:rFonts w:ascii="Arial" w:hAnsi="Arial"/>
          <w:sz w:val="24"/>
          <w:szCs w:val="24"/>
          <w:rtl w:val="0"/>
          <w:lang w:val="it-IT"/>
        </w:rPr>
        <w:t xml:space="preserve">sono: </w:t>
      </w:r>
    </w:p>
    <w:p>
      <w:pPr>
        <w:pStyle w:val="Normale"/>
        <w:widowControl w:val="0"/>
        <w:numPr>
          <w:ilvl w:val="0"/>
          <w:numId w:val="3"/>
        </w:numPr>
        <w:spacing w:line="240" w:lineRule="auto"/>
        <w:jc w:val="both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ascolto, </w:t>
      </w:r>
      <w:r>
        <w:rPr>
          <w:rFonts w:ascii="Arial" w:hAnsi="Arial"/>
          <w:sz w:val="24"/>
          <w:szCs w:val="24"/>
          <w:rtl w:val="0"/>
          <w:lang w:val="it-IT"/>
        </w:rPr>
        <w:t>l'apprezzamento</w:t>
      </w:r>
      <w:r>
        <w:rPr>
          <w:rFonts w:ascii="Arial" w:hAnsi="Arial"/>
          <w:sz w:val="24"/>
          <w:szCs w:val="24"/>
          <w:rtl w:val="0"/>
          <w:lang w:val="it-IT"/>
        </w:rPr>
        <w:t xml:space="preserve"> di una ricchezza di esperienze giovanili in cui riconoscere il seme del Vangelo; </w:t>
      </w:r>
    </w:p>
    <w:p>
      <w:pPr>
        <w:pStyle w:val="Normale"/>
        <w:widowControl w:val="0"/>
        <w:numPr>
          <w:ilvl w:val="0"/>
          <w:numId w:val="3"/>
        </w:numPr>
        <w:spacing w:line="240" w:lineRule="auto"/>
        <w:jc w:val="both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la dimensione comunitaria di un dinamismo che si arricchisce di tante pluralit</w:t>
      </w:r>
      <w:r>
        <w:rPr>
          <w:rFonts w:ascii="Arial" w:hAnsi="Arial" w:hint="default"/>
          <w:sz w:val="24"/>
          <w:szCs w:val="24"/>
          <w:rtl w:val="0"/>
          <w:lang w:val="it-IT"/>
        </w:rPr>
        <w:t>à</w:t>
      </w:r>
      <w:r>
        <w:rPr>
          <w:rFonts w:ascii="Arial" w:hAnsi="Arial"/>
          <w:sz w:val="24"/>
          <w:szCs w:val="24"/>
          <w:rtl w:val="0"/>
          <w:lang w:val="it-IT"/>
        </w:rPr>
        <w:t xml:space="preserve">; </w:t>
      </w:r>
    </w:p>
    <w:p>
      <w:pPr>
        <w:pStyle w:val="Normale"/>
        <w:widowControl w:val="0"/>
        <w:numPr>
          <w:ilvl w:val="0"/>
          <w:numId w:val="3"/>
        </w:numPr>
        <w:spacing w:line="240" w:lineRule="auto"/>
        <w:jc w:val="both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la coltivazione e 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accompagnamento nel segno della libert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dei giovani con i quali condividiamo un cammino; </w:t>
      </w:r>
    </w:p>
    <w:p>
      <w:pPr>
        <w:pStyle w:val="Normale"/>
        <w:widowControl w:val="0"/>
        <w:numPr>
          <w:ilvl w:val="0"/>
          <w:numId w:val="3"/>
        </w:numPr>
        <w:spacing w:line="240" w:lineRule="auto"/>
        <w:jc w:val="both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la fiducia di adulti ed educatori nei loro confronti e la promozione di loro responsabilit</w:t>
      </w:r>
      <w:r>
        <w:rPr>
          <w:rFonts w:ascii="Arial" w:hAnsi="Arial" w:hint="default"/>
          <w:sz w:val="24"/>
          <w:szCs w:val="24"/>
          <w:rtl w:val="0"/>
          <w:lang w:val="it-IT"/>
        </w:rPr>
        <w:t>à</w:t>
      </w:r>
      <w:r>
        <w:rPr>
          <w:rFonts w:ascii="Arial" w:hAnsi="Arial"/>
          <w:sz w:val="24"/>
          <w:szCs w:val="24"/>
          <w:rtl w:val="0"/>
          <w:lang w:val="it-IT"/>
        </w:rPr>
        <w:t xml:space="preserve">; </w:t>
      </w:r>
    </w:p>
    <w:p>
      <w:pPr>
        <w:pStyle w:val="Normale"/>
        <w:widowControl w:val="0"/>
        <w:numPr>
          <w:ilvl w:val="0"/>
          <w:numId w:val="3"/>
        </w:numPr>
        <w:spacing w:line="240" w:lineRule="auto"/>
        <w:jc w:val="both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la condivisione del Vangelo nelle terre esistenziali della loro et</w:t>
      </w:r>
      <w:r>
        <w:rPr>
          <w:rFonts w:ascii="Arial" w:hAnsi="Arial" w:hint="default"/>
          <w:sz w:val="24"/>
          <w:szCs w:val="24"/>
          <w:rtl w:val="0"/>
          <w:lang w:val="it-IT"/>
        </w:rPr>
        <w:t>à</w:t>
      </w:r>
      <w:r>
        <w:rPr>
          <w:rFonts w:ascii="Arial" w:hAnsi="Arial"/>
          <w:sz w:val="24"/>
          <w:szCs w:val="24"/>
          <w:rtl w:val="0"/>
          <w:lang w:val="it-IT"/>
        </w:rPr>
        <w:t xml:space="preserve">; </w:t>
      </w:r>
    </w:p>
    <w:p>
      <w:pPr>
        <w:pStyle w:val="Normale"/>
        <w:widowControl w:val="0"/>
        <w:numPr>
          <w:ilvl w:val="0"/>
          <w:numId w:val="3"/>
        </w:numPr>
        <w:spacing w:line="240" w:lineRule="auto"/>
        <w:jc w:val="both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la proposta diretta di Ges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ù </w:t>
      </w:r>
      <w:r>
        <w:rPr>
          <w:rFonts w:ascii="Arial" w:hAnsi="Arial"/>
          <w:sz w:val="24"/>
          <w:szCs w:val="24"/>
          <w:rtl w:val="0"/>
          <w:lang w:val="it-IT"/>
        </w:rPr>
        <w:t xml:space="preserve">e del suo Vangelo; </w:t>
      </w:r>
    </w:p>
    <w:p>
      <w:pPr>
        <w:pStyle w:val="Normale"/>
        <w:widowControl w:val="0"/>
        <w:numPr>
          <w:ilvl w:val="0"/>
          <w:numId w:val="3"/>
        </w:numPr>
        <w:spacing w:line="240" w:lineRule="auto"/>
        <w:jc w:val="both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attenzione alla dimensione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spirituale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” </w:t>
      </w:r>
      <w:r>
        <w:rPr>
          <w:rFonts w:ascii="Arial" w:hAnsi="Arial"/>
          <w:sz w:val="24"/>
          <w:szCs w:val="24"/>
          <w:rtl w:val="0"/>
          <w:lang w:val="it-IT"/>
        </w:rPr>
        <w:t>tutt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altro che assente in loro; </w:t>
      </w:r>
    </w:p>
    <w:p>
      <w:pPr>
        <w:pStyle w:val="Normale"/>
        <w:widowControl w:val="0"/>
        <w:numPr>
          <w:ilvl w:val="0"/>
          <w:numId w:val="3"/>
        </w:numPr>
        <w:spacing w:line="240" w:lineRule="auto"/>
        <w:jc w:val="both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la considerazione seria della dimensione vocazionale della vita, particolarmente nel tempo della giovinezza. 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La rilettura degli intensi messaggi della Giornata mondiale della Giovent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ù </w:t>
      </w:r>
      <w:r>
        <w:rPr>
          <w:rFonts w:ascii="Arial" w:hAnsi="Arial"/>
          <w:sz w:val="24"/>
          <w:szCs w:val="24"/>
          <w:rtl w:val="0"/>
          <w:lang w:val="it-IT"/>
        </w:rPr>
        <w:t>pu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ò </w:t>
      </w:r>
      <w:r>
        <w:rPr>
          <w:rFonts w:ascii="Arial" w:hAnsi="Arial"/>
          <w:sz w:val="24"/>
          <w:szCs w:val="24"/>
          <w:rtl w:val="0"/>
          <w:lang w:val="it-IT"/>
        </w:rPr>
        <w:t xml:space="preserve">alimentare il dinamismo di questa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seminagione</w:t>
      </w:r>
      <w:r>
        <w:rPr>
          <w:rFonts w:ascii="Arial" w:hAnsi="Arial" w:hint="default"/>
          <w:sz w:val="24"/>
          <w:szCs w:val="24"/>
          <w:rtl w:val="0"/>
          <w:lang w:val="it-IT"/>
        </w:rPr>
        <w:t>”</w:t>
      </w:r>
      <w:r>
        <w:rPr>
          <w:rFonts w:ascii="Arial" w:hAnsi="Arial"/>
          <w:sz w:val="24"/>
          <w:szCs w:val="24"/>
          <w:rtl w:val="0"/>
          <w:lang w:val="it-IT"/>
        </w:rPr>
        <w:t>.</w:t>
      </w: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e"/>
        <w:widowControl w:val="0"/>
        <w:spacing w:line="240" w:lineRule="auto"/>
        <w:jc w:val="both"/>
        <w:rPr>
          <w:rFonts w:ascii="Arial" w:cs="Arial" w:hAnsi="Arial" w:eastAsia="Arial"/>
          <w:b w:val="1"/>
          <w:bCs w:val="1"/>
          <w:sz w:val="32"/>
          <w:szCs w:val="32"/>
          <w:u w:val="single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>Conclusione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La lettera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Evangelii Gaudium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”</w:t>
      </w:r>
      <w:r>
        <w:rPr>
          <w:rFonts w:ascii="Arial" w:hAnsi="Arial"/>
          <w:sz w:val="24"/>
          <w:szCs w:val="24"/>
          <w:rtl w:val="0"/>
          <w:lang w:val="it-IT"/>
        </w:rPr>
        <w:t xml:space="preserve"> rappresenta la fonte che ispira questo cammino. 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Non si tratta di un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operazione organizzativa, che poteva essere realizzata in tempi molto pi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ù </w:t>
      </w:r>
      <w:r>
        <w:rPr>
          <w:rFonts w:ascii="Arial" w:hAnsi="Arial"/>
          <w:sz w:val="24"/>
          <w:szCs w:val="24"/>
          <w:rtl w:val="0"/>
          <w:lang w:val="it-IT"/>
        </w:rPr>
        <w:t>brevi: piuttosto si tratta della possibilit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di far diventare una concreta riforma strutturale, 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occasione di un ripensamento condiviso che favorisca la conversione ecclesiale alla quale la nostra Comunit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diocesana non vuole sottrarsi.</w:t>
      </w:r>
    </w:p>
    <w:p>
      <w:pPr>
        <w:pStyle w:val="Normale"/>
        <w:widowControl w:val="0"/>
        <w:spacing w:line="240" w:lineRule="auto"/>
        <w:jc w:val="both"/>
        <w:rPr>
          <w:rStyle w:val="Hyperlink.0"/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 xml:space="preserve">Il </w: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</w:rPr>
        <w:instrText xml:space="preserve"> HYPERLINK "http://www.vatican.va/archive/hist_councils/ii_vatican_council/index_it.htm"</w:instrTex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it-IT"/>
        </w:rPr>
        <w:t>Concilio Vaticano II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  <w:r>
        <w:rPr>
          <w:rStyle w:val="Hyperlink.0"/>
          <w:rFonts w:ascii="Arial" w:hAnsi="Arial"/>
          <w:sz w:val="24"/>
          <w:szCs w:val="24"/>
          <w:rtl w:val="0"/>
          <w:lang w:val="it-IT"/>
        </w:rPr>
        <w:t xml:space="preserve"> ha presentato la conversione ecclesiale come l</w:t>
      </w:r>
      <w:r>
        <w:rPr>
          <w:rStyle w:val="Hyperlink.0"/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Style w:val="Hyperlink.0"/>
          <w:rFonts w:ascii="Arial" w:hAnsi="Arial"/>
          <w:sz w:val="24"/>
          <w:szCs w:val="24"/>
          <w:rtl w:val="0"/>
          <w:lang w:val="it-IT"/>
        </w:rPr>
        <w:t>apertura a una permanente riforma di s</w:t>
      </w:r>
      <w:r>
        <w:rPr>
          <w:rStyle w:val="Hyperlink.0"/>
          <w:rFonts w:ascii="Arial" w:hAnsi="Arial" w:hint="default"/>
          <w:sz w:val="24"/>
          <w:szCs w:val="24"/>
          <w:rtl w:val="0"/>
          <w:lang w:val="it-IT"/>
        </w:rPr>
        <w:t xml:space="preserve">é </w:t>
      </w:r>
      <w:r>
        <w:rPr>
          <w:rStyle w:val="Hyperlink.0"/>
          <w:rFonts w:ascii="Arial" w:hAnsi="Arial"/>
          <w:sz w:val="24"/>
          <w:szCs w:val="24"/>
          <w:rtl w:val="0"/>
          <w:lang w:val="it-IT"/>
        </w:rPr>
        <w:t>per fedelt</w:t>
      </w:r>
      <w:r>
        <w:rPr>
          <w:rStyle w:val="Hyperlink.0"/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Style w:val="Hyperlink.0"/>
          <w:rFonts w:ascii="Arial" w:hAnsi="Arial"/>
          <w:sz w:val="24"/>
          <w:szCs w:val="24"/>
          <w:rtl w:val="0"/>
          <w:lang w:val="it-IT"/>
        </w:rPr>
        <w:t>a Ges</w:t>
      </w:r>
      <w:r>
        <w:rPr>
          <w:rStyle w:val="Hyperlink.0"/>
          <w:rFonts w:ascii="Arial" w:hAnsi="Arial" w:hint="default"/>
          <w:sz w:val="24"/>
          <w:szCs w:val="24"/>
          <w:rtl w:val="0"/>
          <w:lang w:val="it-IT"/>
        </w:rPr>
        <w:t xml:space="preserve">ù </w:t>
      </w:r>
      <w:r>
        <w:rPr>
          <w:rStyle w:val="Hyperlink.0"/>
          <w:rFonts w:ascii="Arial" w:hAnsi="Arial"/>
          <w:sz w:val="24"/>
          <w:szCs w:val="24"/>
          <w:rtl w:val="0"/>
          <w:lang w:val="it-IT"/>
        </w:rPr>
        <w:t xml:space="preserve">Cristo: </w:t>
      </w:r>
      <w:r>
        <w:rPr>
          <w:rStyle w:val="Hyperlink.0"/>
          <w:rFonts w:ascii="Arial" w:hAnsi="Arial" w:hint="default"/>
          <w:sz w:val="24"/>
          <w:szCs w:val="24"/>
          <w:rtl w:val="0"/>
          <w:lang w:val="it-IT"/>
        </w:rPr>
        <w:t>«</w:t>
      </w:r>
      <w:r>
        <w:rPr>
          <w:rStyle w:val="Hyperlink.0"/>
          <w:rFonts w:ascii="Arial" w:hAnsi="Arial"/>
          <w:sz w:val="24"/>
          <w:szCs w:val="24"/>
          <w:rtl w:val="0"/>
          <w:lang w:val="it-IT"/>
        </w:rPr>
        <w:t>Ogni rinnovamento della Chiesa consiste essenzialmente in un</w:t>
      </w:r>
      <w:r>
        <w:rPr>
          <w:rStyle w:val="Hyperlink.0"/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Style w:val="Hyperlink.0"/>
          <w:rFonts w:ascii="Arial" w:hAnsi="Arial"/>
          <w:sz w:val="24"/>
          <w:szCs w:val="24"/>
          <w:rtl w:val="0"/>
          <w:lang w:val="it-IT"/>
        </w:rPr>
        <w:t>accresciuta fedelt</w:t>
      </w:r>
      <w:r>
        <w:rPr>
          <w:rStyle w:val="Hyperlink.0"/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Style w:val="Hyperlink.0"/>
          <w:rFonts w:ascii="Arial" w:hAnsi="Arial"/>
          <w:sz w:val="24"/>
          <w:szCs w:val="24"/>
          <w:rtl w:val="0"/>
          <w:lang w:val="it-IT"/>
        </w:rPr>
        <w:t xml:space="preserve">alla sua vocazione </w:t>
      </w:r>
      <w:r>
        <w:rPr>
          <w:rFonts w:ascii="Arial" w:hAnsi="Arial"/>
          <w:sz w:val="24"/>
          <w:szCs w:val="24"/>
          <w:rtl w:val="0"/>
          <w:lang w:val="it-IT"/>
        </w:rPr>
        <w:t>[</w:t>
      </w:r>
      <w:r>
        <w:rPr>
          <w:rFonts w:ascii="Arial" w:hAnsi="Arial" w:hint="default"/>
          <w:sz w:val="24"/>
          <w:szCs w:val="24"/>
          <w:rtl w:val="0"/>
          <w:lang w:val="it-IT"/>
        </w:rPr>
        <w:t>…</w:t>
      </w:r>
      <w:r>
        <w:rPr>
          <w:rFonts w:ascii="Arial" w:hAnsi="Arial"/>
          <w:sz w:val="24"/>
          <w:szCs w:val="24"/>
          <w:rtl w:val="0"/>
          <w:lang w:val="it-IT"/>
        </w:rPr>
        <w:t>]</w:t>
      </w:r>
      <w:r>
        <w:rPr>
          <w:rStyle w:val="Hyperlink.0"/>
          <w:rFonts w:ascii="Arial" w:hAnsi="Arial"/>
          <w:sz w:val="24"/>
          <w:szCs w:val="24"/>
          <w:rtl w:val="0"/>
          <w:lang w:val="it-IT"/>
        </w:rPr>
        <w:t xml:space="preserve"> La Chiesa peregrinante verso la meta </w:t>
      </w:r>
      <w:r>
        <w:rPr>
          <w:rStyle w:val="Hyperlink.0"/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Style w:val="Hyperlink.0"/>
          <w:rFonts w:ascii="Arial" w:hAnsi="Arial"/>
          <w:sz w:val="24"/>
          <w:szCs w:val="24"/>
          <w:rtl w:val="0"/>
          <w:lang w:val="it-IT"/>
        </w:rPr>
        <w:t>chiamata da Cristo a questa continua riforma, di cui essa, in quanto istituzione umana e terrena, ha sempre bisogno</w:t>
      </w:r>
      <w:r>
        <w:rPr>
          <w:rStyle w:val="Hyperlink.0"/>
          <w:rFonts w:ascii="Arial" w:hAnsi="Arial" w:hint="default"/>
          <w:sz w:val="24"/>
          <w:szCs w:val="24"/>
          <w:rtl w:val="0"/>
          <w:lang w:val="it-IT"/>
        </w:rPr>
        <w:t>»</w:t>
      </w:r>
      <w:r>
        <w:rPr>
          <w:rStyle w:val="Hyperlink.0"/>
          <w:rFonts w:ascii="Arial" w:hAnsi="Arial"/>
          <w:sz w:val="24"/>
          <w:szCs w:val="24"/>
          <w:rtl w:val="0"/>
          <w:lang w:val="it-IT"/>
        </w:rPr>
        <w:t>. Ci sono strutture ecclesiali che possono arrivare a condizionare un dinamismo evangelizzatore; ugualmente, le buone strutture servono quando c</w:t>
      </w:r>
      <w:r>
        <w:rPr>
          <w:rStyle w:val="Hyperlink.0"/>
          <w:rFonts w:ascii="Arial" w:hAnsi="Arial" w:hint="default"/>
          <w:sz w:val="24"/>
          <w:szCs w:val="24"/>
          <w:rtl w:val="0"/>
          <w:lang w:val="it-IT"/>
        </w:rPr>
        <w:t xml:space="preserve">’è </w:t>
      </w:r>
      <w:r>
        <w:rPr>
          <w:rStyle w:val="Hyperlink.0"/>
          <w:rFonts w:ascii="Arial" w:hAnsi="Arial"/>
          <w:sz w:val="24"/>
          <w:szCs w:val="24"/>
          <w:rtl w:val="0"/>
          <w:lang w:val="it-IT"/>
        </w:rPr>
        <w:t xml:space="preserve">una vita che le anima, le sostiene e le giudica. Senza vita nuova e autentico spirito evangelico, senza </w:t>
      </w:r>
      <w:r>
        <w:rPr>
          <w:rStyle w:val="Hyperlink.0"/>
          <w:rFonts w:ascii="Arial" w:hAnsi="Arial" w:hint="default"/>
          <w:sz w:val="24"/>
          <w:szCs w:val="24"/>
          <w:rtl w:val="0"/>
          <w:lang w:val="it-IT"/>
        </w:rPr>
        <w:t>«</w:t>
      </w:r>
      <w:r>
        <w:rPr>
          <w:rStyle w:val="Hyperlink.0"/>
          <w:rFonts w:ascii="Arial" w:hAnsi="Arial"/>
          <w:sz w:val="24"/>
          <w:szCs w:val="24"/>
          <w:rtl w:val="0"/>
          <w:lang w:val="it-IT"/>
        </w:rPr>
        <w:t>fedelt</w:t>
      </w:r>
      <w:r>
        <w:rPr>
          <w:rStyle w:val="Hyperlink.0"/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Style w:val="Hyperlink.0"/>
          <w:rFonts w:ascii="Arial" w:hAnsi="Arial"/>
          <w:sz w:val="24"/>
          <w:szCs w:val="24"/>
          <w:rtl w:val="0"/>
          <w:lang w:val="it-IT"/>
        </w:rPr>
        <w:t>della Chiesa alla propria vocazione</w:t>
      </w:r>
      <w:r>
        <w:rPr>
          <w:rStyle w:val="Hyperlink.0"/>
          <w:rFonts w:ascii="Arial" w:hAnsi="Arial" w:hint="default"/>
          <w:sz w:val="24"/>
          <w:szCs w:val="24"/>
          <w:rtl w:val="0"/>
          <w:lang w:val="it-IT"/>
        </w:rPr>
        <w:t>»</w:t>
      </w:r>
      <w:r>
        <w:rPr>
          <w:rStyle w:val="Hyperlink.0"/>
          <w:rFonts w:ascii="Arial" w:hAnsi="Arial"/>
          <w:sz w:val="24"/>
          <w:szCs w:val="24"/>
          <w:rtl w:val="0"/>
          <w:lang w:val="it-IT"/>
        </w:rPr>
        <w:t>, qualsiasi nuova struttura si corrompe in poco tempo</w:t>
      </w:r>
      <w:r>
        <w:rPr>
          <w:rStyle w:val="Hyperlink.0"/>
          <w:rFonts w:ascii="Arial" w:hAnsi="Arial" w:hint="default"/>
          <w:sz w:val="24"/>
          <w:szCs w:val="24"/>
          <w:rtl w:val="0"/>
          <w:lang w:val="it-IT"/>
        </w:rPr>
        <w:t>”</w:t>
      </w:r>
      <w:r>
        <w:rPr>
          <w:rStyle w:val="Hyperlink.0"/>
          <w:rFonts w:ascii="Arial" w:hAnsi="Arial"/>
          <w:sz w:val="24"/>
          <w:szCs w:val="24"/>
          <w:rtl w:val="0"/>
          <w:lang w:val="it-IT"/>
        </w:rPr>
        <w:t xml:space="preserve"> (EG 26).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Care sorelle e fratelli, lo Spirito Santo illuminer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i nostri passi, fortificher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le nostre mani, santificher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la nostra vita, rinnover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la nostra Chiesa. Interceda per noi Maria, Madre della Chiesa, San Giovanni XXIII, testimone della generativit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dello Spirito e della Chiesa, Sant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Alessandro nostro Patrono.</w:t>
      </w:r>
    </w:p>
    <w:p>
      <w:pPr>
        <w:pStyle w:val="Normale"/>
        <w:widowControl w:val="0"/>
        <w:spacing w:line="240" w:lineRule="auto"/>
        <w:ind w:firstLine="708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e"/>
        <w:widowControl w:val="0"/>
        <w:spacing w:line="240" w:lineRule="auto"/>
        <w:jc w:val="right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+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Francesco, vescovo</w:t>
      </w:r>
    </w:p>
    <w:p>
      <w:pPr>
        <w:pStyle w:val="Normale"/>
        <w:widowControl w:val="0"/>
        <w:spacing w:after="0" w:line="240" w:lineRule="auto"/>
        <w:jc w:val="righ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Solennit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di S</w:t>
      </w:r>
      <w:r>
        <w:rPr>
          <w:rFonts w:ascii="Arial" w:hAnsi="Arial"/>
          <w:sz w:val="24"/>
          <w:szCs w:val="24"/>
          <w:rtl w:val="0"/>
          <w:lang w:val="it-IT"/>
        </w:rPr>
        <w:t>ant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Alessandro</w:t>
      </w:r>
    </w:p>
    <w:p>
      <w:pPr>
        <w:pStyle w:val="Normale"/>
        <w:widowControl w:val="0"/>
        <w:spacing w:after="0" w:line="240" w:lineRule="auto"/>
        <w:jc w:val="righ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26 agosto 2016</w:t>
      </w:r>
    </w:p>
    <w:p>
      <w:pPr>
        <w:pStyle w:val="Normale"/>
        <w:widowControl w:val="0"/>
        <w:spacing w:after="0" w:line="240" w:lineRule="auto"/>
        <w:jc w:val="right"/>
        <w:rPr>
          <w:rFonts w:ascii="Arial" w:cs="Arial" w:hAnsi="Arial" w:eastAsia="Arial"/>
          <w:sz w:val="24"/>
          <w:szCs w:val="24"/>
        </w:rPr>
      </w:pPr>
    </w:p>
    <w:p>
      <w:pPr>
        <w:pStyle w:val="Normale"/>
        <w:widowControl w:val="0"/>
        <w:spacing w:after="0" w:line="240" w:lineRule="auto"/>
        <w:jc w:val="right"/>
      </w:pP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"/>
      <w:tabs>
        <w:tab w:val="right" w:pos="9612"/>
        <w:tab w:val="clear" w:pos="9638"/>
      </w:tabs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Punti elenco"/>
  </w:abstractNum>
  <w:abstractNum w:abstractNumId="2">
    <w:multiLevelType w:val="hybridMultilevel"/>
    <w:styleLink w:val="Punti elenco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Stile importato 1"/>
  </w:abstractNum>
  <w:abstractNum w:abstractNumId="4">
    <w:multiLevelType w:val="hybridMultilevel"/>
    <w:styleLink w:val="Stile importato 1"/>
    <w:lvl w:ilvl="0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368"/>
        </w:tabs>
        <w:ind w:left="138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</w:tabs>
        <w:ind w:left="2090" w:hanging="2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787"/>
        </w:tabs>
        <w:ind w:left="2799" w:hanging="27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497"/>
        </w:tabs>
        <w:ind w:left="3509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07"/>
        </w:tabs>
        <w:ind w:left="4219" w:hanging="2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17"/>
        </w:tabs>
        <w:ind w:left="4929" w:hanging="2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26"/>
        </w:tabs>
        <w:ind w:left="5638" w:hanging="2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36"/>
        </w:tabs>
        <w:ind w:left="6348" w:hanging="2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Stile importato 2"/>
  </w:abstractNum>
  <w:abstractNum w:abstractNumId="6">
    <w:multiLevelType w:val="hybridMultilevel"/>
    <w:styleLink w:val="Stile importato 2"/>
    <w:lvl w:ilvl="0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368"/>
        </w:tabs>
        <w:ind w:left="138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</w:tabs>
        <w:ind w:left="2090" w:hanging="2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787"/>
        </w:tabs>
        <w:ind w:left="2799" w:hanging="27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497"/>
        </w:tabs>
        <w:ind w:left="3509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07"/>
        </w:tabs>
        <w:ind w:left="4219" w:hanging="2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17"/>
        </w:tabs>
        <w:ind w:left="4929" w:hanging="2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26"/>
        </w:tabs>
        <w:ind w:left="5638" w:hanging="2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36"/>
        </w:tabs>
        <w:ind w:left="6348" w:hanging="2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numStyleLink w:val="Stile importato 3"/>
  </w:abstractNum>
  <w:abstractNum w:abstractNumId="8">
    <w:multiLevelType w:val="hybridMultilevel"/>
    <w:styleLink w:val="Stile importato 3"/>
    <w:lvl w:ilvl="0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368"/>
        </w:tabs>
        <w:ind w:left="138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</w:tabs>
        <w:ind w:left="2090" w:hanging="2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787"/>
        </w:tabs>
        <w:ind w:left="2799" w:hanging="27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497"/>
        </w:tabs>
        <w:ind w:left="3509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07"/>
        </w:tabs>
        <w:ind w:left="4219" w:hanging="2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17"/>
        </w:tabs>
        <w:ind w:left="4929" w:hanging="2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26"/>
        </w:tabs>
        <w:ind w:left="5638" w:hanging="2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36"/>
        </w:tabs>
        <w:ind w:left="6348" w:hanging="2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numStyleLink w:val="Stile importato 4"/>
  </w:abstractNum>
  <w:abstractNum w:abstractNumId="10">
    <w:multiLevelType w:val="hybridMultilevel"/>
    <w:styleLink w:val="Stile importato 4"/>
    <w:lvl w:ilvl="0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368"/>
        </w:tabs>
        <w:ind w:left="138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</w:tabs>
        <w:ind w:left="2090" w:hanging="2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787"/>
        </w:tabs>
        <w:ind w:left="2799" w:hanging="27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497"/>
        </w:tabs>
        <w:ind w:left="3509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07"/>
        </w:tabs>
        <w:ind w:left="4219" w:hanging="2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17"/>
        </w:tabs>
        <w:ind w:left="4929" w:hanging="2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26"/>
        </w:tabs>
        <w:ind w:left="5638" w:hanging="2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36"/>
        </w:tabs>
        <w:ind w:left="6348" w:hanging="2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Punti elenco">
    <w:name w:val="Punti elenco"/>
    <w:pPr>
      <w:numPr>
        <w:numId w:val="2"/>
      </w:numPr>
    </w:p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4"/>
      </w:numPr>
    </w:pPr>
  </w:style>
  <w:style w:type="numbering" w:styleId="Stile importato 2">
    <w:name w:val="Stile importato 2"/>
    <w:pPr>
      <w:numPr>
        <w:numId w:val="6"/>
      </w:numPr>
    </w:pPr>
  </w:style>
  <w:style w:type="numbering" w:styleId="Stile importato 3">
    <w:name w:val="Stile importato 3"/>
    <w:pPr>
      <w:numPr>
        <w:numId w:val="8"/>
      </w:numPr>
    </w:pPr>
  </w:style>
  <w:style w:type="numbering" w:styleId="Stile importato 4">
    <w:name w:val="Stile importato 4"/>
    <w:pPr>
      <w:numPr>
        <w:numId w:val="10"/>
      </w:numPr>
    </w:p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i w:val="1"/>
      <w:iCs w:val="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